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095A977"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473FB7">
        <w:rPr>
          <w:rFonts w:eastAsia="맑은 고딕" w:hint="eastAsia"/>
          <w:b/>
          <w:sz w:val="24"/>
          <w:szCs w:val="24"/>
          <w:lang w:val="sv-SE" w:eastAsia="ko-KR"/>
        </w:rPr>
        <w:t>2</w:t>
      </w:r>
      <w:r>
        <w:rPr>
          <w:b/>
          <w:sz w:val="24"/>
          <w:szCs w:val="24"/>
          <w:lang w:val="sv-SE"/>
        </w:rPr>
        <w:tab/>
      </w:r>
      <w:r w:rsidR="00922578" w:rsidRPr="00922578">
        <w:rPr>
          <w:b/>
          <w:sz w:val="24"/>
          <w:szCs w:val="24"/>
          <w:lang w:val="sv-SE"/>
        </w:rPr>
        <w:t>R2-</w:t>
      </w:r>
      <w:r w:rsidR="00D630EB" w:rsidRPr="00D630EB">
        <w:rPr>
          <w:b/>
          <w:sz w:val="24"/>
          <w:szCs w:val="24"/>
          <w:lang w:val="sv-SE"/>
        </w:rPr>
        <w:t>2508878</w:t>
      </w:r>
    </w:p>
    <w:p w14:paraId="48185D2A" w14:textId="2E8448F4" w:rsidR="00EA4E01" w:rsidRDefault="001A021C">
      <w:pPr>
        <w:pStyle w:val="CRCoverPage"/>
        <w:outlineLvl w:val="0"/>
        <w:rPr>
          <w:sz w:val="24"/>
          <w:szCs w:val="24"/>
        </w:rPr>
      </w:pPr>
      <w:r w:rsidRPr="001A021C">
        <w:rPr>
          <w:b/>
          <w:sz w:val="24"/>
          <w:szCs w:val="24"/>
        </w:rPr>
        <w:t>Dallas, USA,</w:t>
      </w:r>
      <w:r w:rsidR="005A36DD">
        <w:rPr>
          <w:rFonts w:eastAsia="맑은 고딕" w:hint="eastAsia"/>
          <w:b/>
          <w:sz w:val="24"/>
          <w:szCs w:val="24"/>
          <w:lang w:eastAsia="ko-KR"/>
        </w:rPr>
        <w:t xml:space="preserve"> </w:t>
      </w:r>
      <w:r w:rsidRPr="001A021C">
        <w:rPr>
          <w:b/>
          <w:sz w:val="24"/>
          <w:szCs w:val="24"/>
        </w:rPr>
        <w:t>Nov. 17th - 21st</w:t>
      </w:r>
      <w:r w:rsidR="00C307C8">
        <w:rPr>
          <w:b/>
          <w:sz w:val="24"/>
          <w:szCs w:val="24"/>
        </w:rPr>
        <w:t>, 202</w:t>
      </w:r>
      <w:r w:rsidR="001875D0">
        <w:rPr>
          <w:b/>
          <w:sz w:val="24"/>
          <w:szCs w:val="24"/>
        </w:rPr>
        <w:t>5</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Pr="00B8524E" w:rsidRDefault="00EA4E01">
      <w:pPr>
        <w:pStyle w:val="a6"/>
        <w:rPr>
          <w:lang w:val="en-GB" w:eastAsia="ko-KR"/>
        </w:rPr>
      </w:pPr>
    </w:p>
    <w:p w14:paraId="42F10AE4" w14:textId="16F1FC50"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10.3.1</w:t>
      </w:r>
      <w:r w:rsidR="00145815">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127DF33B"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r w:rsidRPr="62C002F4">
        <w:rPr>
          <w:rFonts w:ascii="Arial" w:hAnsi="Arial"/>
          <w:sz w:val="24"/>
          <w:szCs w:val="24"/>
          <w:lang w:val="en-US"/>
        </w:rPr>
        <w:t xml:space="preserve"> </w:t>
      </w:r>
      <w:r>
        <w:tab/>
      </w:r>
      <w:r w:rsidR="00770212">
        <w:rPr>
          <w:rFonts w:ascii="Arial" w:hAnsi="Arial" w:hint="eastAsia"/>
          <w:sz w:val="24"/>
          <w:szCs w:val="24"/>
          <w:lang w:val="en-US" w:eastAsia="ko-KR"/>
        </w:rPr>
        <w:t>Discussion</w:t>
      </w:r>
      <w:r w:rsidR="00724B8A" w:rsidRPr="62C002F4">
        <w:rPr>
          <w:rFonts w:ascii="Arial" w:hAnsi="Arial"/>
          <w:sz w:val="24"/>
          <w:szCs w:val="24"/>
          <w:lang w:val="en-US" w:eastAsia="ko-KR"/>
        </w:rPr>
        <w:t xml:space="preserve"> on</w:t>
      </w:r>
      <w:r w:rsidR="00945406" w:rsidRPr="62C002F4">
        <w:rPr>
          <w:rFonts w:ascii="Arial" w:hAnsi="Arial"/>
          <w:sz w:val="24"/>
          <w:szCs w:val="24"/>
          <w:lang w:val="en-US" w:eastAsia="ko-KR"/>
        </w:rPr>
        <w:t xml:space="preserve"> </w:t>
      </w:r>
      <w:r w:rsidR="188B871D" w:rsidRPr="62C002F4">
        <w:rPr>
          <w:rFonts w:ascii="Arial" w:hAnsi="Arial"/>
          <w:sz w:val="24"/>
          <w:szCs w:val="24"/>
          <w:lang w:val="en-US" w:eastAsia="ko-KR"/>
        </w:rPr>
        <w:t>support for</w:t>
      </w:r>
      <w:r w:rsidR="60603319" w:rsidRPr="62C002F4">
        <w:rPr>
          <w:rFonts w:ascii="Arial" w:hAnsi="Arial"/>
          <w:sz w:val="24"/>
          <w:szCs w:val="24"/>
          <w:lang w:val="en-US" w:eastAsia="ko-KR"/>
        </w:rPr>
        <w:t xml:space="preserve"> </w:t>
      </w:r>
      <w:r w:rsidR="00C535D5" w:rsidRPr="62C002F4">
        <w:rPr>
          <w:rFonts w:ascii="Arial" w:hAnsi="Arial"/>
          <w:sz w:val="24"/>
          <w:szCs w:val="24"/>
          <w:lang w:val="en-US" w:eastAsia="ko-KR"/>
        </w:rPr>
        <w:t>L4S</w:t>
      </w:r>
      <w:r w:rsidR="3A025443" w:rsidRPr="62C002F4">
        <w:rPr>
          <w:rFonts w:ascii="Arial" w:hAnsi="Arial"/>
          <w:sz w:val="24"/>
          <w:szCs w:val="24"/>
          <w:lang w:val="en-US" w:eastAsia="ko-KR"/>
        </w:rPr>
        <w:t xml:space="preserve"> </w:t>
      </w:r>
      <w:r w:rsidR="479B86AF" w:rsidRPr="62C002F4">
        <w:rPr>
          <w:rFonts w:ascii="Arial" w:hAnsi="Arial"/>
          <w:sz w:val="24"/>
          <w:szCs w:val="24"/>
          <w:lang w:val="en-US" w:eastAsia="ko-KR"/>
        </w:rPr>
        <w:t>in 6G</w:t>
      </w:r>
      <w:r w:rsidR="00E97353">
        <w:rPr>
          <w:rFonts w:ascii="Arial" w:hAnsi="Arial" w:hint="eastAsia"/>
          <w:sz w:val="24"/>
          <w:szCs w:val="24"/>
          <w:lang w:val="en-US" w:eastAsia="ko-KR"/>
        </w:rPr>
        <w:t xml:space="preserve"> radio protocol</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6A32B2D6" w:rsidR="00B8524E" w:rsidRDefault="00041865" w:rsidP="007459CB">
      <w:pPr>
        <w:rPr>
          <w:lang w:val="en-US" w:eastAsia="ko-KR"/>
        </w:rPr>
      </w:pPr>
      <w:r w:rsidRPr="62C002F4">
        <w:rPr>
          <w:lang w:val="en-US" w:eastAsia="ko-KR"/>
        </w:rPr>
        <w:t xml:space="preserve">This document </w:t>
      </w:r>
      <w:r w:rsidR="00B8524E" w:rsidRPr="62C002F4">
        <w:rPr>
          <w:lang w:val="en-US" w:eastAsia="ko-KR"/>
        </w:rPr>
        <w:t xml:space="preserve">states our views on </w:t>
      </w:r>
      <w:r w:rsidR="53034BAA" w:rsidRPr="62C002F4">
        <w:rPr>
          <w:lang w:val="en-US" w:eastAsia="ko-KR"/>
        </w:rPr>
        <w:t>support for L4S in 6G</w:t>
      </w:r>
      <w:r w:rsidR="00083690">
        <w:rPr>
          <w:rFonts w:hint="eastAsia"/>
          <w:lang w:val="en-US" w:eastAsia="ko-KR"/>
        </w:rPr>
        <w:t xml:space="preserve"> radio protocol</w:t>
      </w:r>
      <w:r w:rsidR="00B8524E" w:rsidRPr="62C002F4">
        <w:rPr>
          <w:lang w:val="en-US" w:eastAsia="ko-KR"/>
        </w:rPr>
        <w:t>.</w:t>
      </w:r>
    </w:p>
    <w:p w14:paraId="536D0C13" w14:textId="77777777" w:rsidR="00B8524E" w:rsidRDefault="00B8524E">
      <w:pPr>
        <w:rPr>
          <w:lang w:eastAsia="ko-KR"/>
        </w:rPr>
      </w:pPr>
    </w:p>
    <w:p w14:paraId="2C969F42" w14:textId="703C98E0" w:rsidR="000923DF" w:rsidRDefault="000923DF" w:rsidP="000923DF">
      <w:pPr>
        <w:pStyle w:val="1"/>
        <w:rPr>
          <w:lang w:val="en-US" w:eastAsia="ko-KR"/>
        </w:rPr>
      </w:pPr>
      <w:r>
        <w:rPr>
          <w:lang w:val="en-US"/>
        </w:rPr>
        <w:t>2.</w:t>
      </w:r>
      <w:r>
        <w:rPr>
          <w:lang w:val="en-US"/>
        </w:rPr>
        <w:tab/>
      </w:r>
      <w:r w:rsidR="00E97353">
        <w:rPr>
          <w:rFonts w:hint="eastAsia"/>
          <w:lang w:val="en-US" w:eastAsia="ko-KR"/>
        </w:rPr>
        <w:t>Support for L4S in 6G radio protocol</w:t>
      </w:r>
    </w:p>
    <w:p w14:paraId="64C7A734" w14:textId="1E3984AE" w:rsidR="5D75A4CD" w:rsidRDefault="4D4B1BD2" w:rsidP="62C002F4">
      <w:pPr>
        <w:tabs>
          <w:tab w:val="num" w:pos="1440"/>
        </w:tabs>
      </w:pPr>
      <w:r>
        <w:t xml:space="preserve">In recent years, demand for communication services with high bandwidth and low latency has increased. Web conferencing, videoconferencing, and video telephony applications have been widely used. Furthermore, services providing users with an immersive experience, exemplified by extended reality (XR) services, cloud gaming, immersive real-time communication services, and digital twin system, have attracted much attention. In addition to the aforementioned applications, various applications which require high bandwidth and low latency such as V2X communication, edge computing, real-time multimedia streaming, remote medical service, etc. are also attracting growing interest. In 5G, enhancements for the support for XR and media services </w:t>
      </w:r>
      <w:r w:rsidR="198892BE">
        <w:t>have been considered</w:t>
      </w:r>
      <w:r>
        <w:t xml:space="preserve"> in NG-RAN and 5G systems.</w:t>
      </w:r>
    </w:p>
    <w:p w14:paraId="04DCF89F" w14:textId="3171CF85" w:rsidR="62C002F4" w:rsidRDefault="18C0AAE3">
      <w:pPr>
        <w:tabs>
          <w:tab w:val="num" w:pos="1440"/>
        </w:tabs>
      </w:pPr>
      <w:r>
        <w:t>For end-to-end traffic delivery</w:t>
      </w:r>
      <w:r w:rsidR="6966AF08">
        <w:t xml:space="preserve"> and flow control</w:t>
      </w:r>
      <w:r>
        <w:t xml:space="preserve">, TCP is a dominantly used </w:t>
      </w:r>
      <w:r w:rsidR="00DB6525">
        <w:t>protocol,</w:t>
      </w:r>
      <w:r w:rsidR="329310C9">
        <w:t xml:space="preserve"> </w:t>
      </w:r>
      <w:r w:rsidR="207B74B7">
        <w:t xml:space="preserve">and </w:t>
      </w:r>
      <w:r w:rsidR="4E690246">
        <w:t xml:space="preserve">it adopts </w:t>
      </w:r>
      <w:r w:rsidR="0673972F">
        <w:t xml:space="preserve">a loss-based congestion control </w:t>
      </w:r>
      <w:r w:rsidR="52F1AEE0">
        <w:t xml:space="preserve">to </w:t>
      </w:r>
      <w:r w:rsidR="00EC2DBA">
        <w:rPr>
          <w:rFonts w:hint="eastAsia"/>
          <w:lang w:eastAsia="ko-KR"/>
        </w:rPr>
        <w:t>control</w:t>
      </w:r>
      <w:r w:rsidR="52F1AEE0">
        <w:t xml:space="preserve"> traffic flows. </w:t>
      </w:r>
      <w:r w:rsidR="04CF697A">
        <w:t xml:space="preserve">The loss-based congestion control </w:t>
      </w:r>
      <w:r w:rsidR="00EC2DBA">
        <w:rPr>
          <w:rFonts w:hint="eastAsia"/>
          <w:lang w:eastAsia="ko-KR"/>
        </w:rPr>
        <w:t>adopted</w:t>
      </w:r>
      <w:r w:rsidR="04CF697A">
        <w:t xml:space="preserve"> by the TCP has proven to </w:t>
      </w:r>
      <w:r w:rsidR="004D52C9">
        <w:rPr>
          <w:rFonts w:hint="eastAsia"/>
          <w:lang w:eastAsia="ko-KR"/>
        </w:rPr>
        <w:t>work well</w:t>
      </w:r>
      <w:r w:rsidR="04CF697A">
        <w:t xml:space="preserve"> for </w:t>
      </w:r>
      <w:r w:rsidR="004D52C9">
        <w:rPr>
          <w:rFonts w:hint="eastAsia"/>
          <w:lang w:eastAsia="ko-KR"/>
        </w:rPr>
        <w:t>typical</w:t>
      </w:r>
      <w:r w:rsidR="04CF697A">
        <w:t xml:space="preserve"> data transfer (web browsing, file transfer) and </w:t>
      </w:r>
      <w:r w:rsidR="0A2DDD9E">
        <w:t>traffic</w:t>
      </w:r>
      <w:r w:rsidR="04CF697A">
        <w:t xml:space="preserve"> with weak real-time </w:t>
      </w:r>
      <w:r w:rsidR="1B1D1FEA">
        <w:t>requirements.</w:t>
      </w:r>
      <w:r w:rsidR="5EF5BE91">
        <w:t xml:space="preserve"> However, it is not easy for a traditional TCP to provide </w:t>
      </w:r>
      <w:r w:rsidR="00072BB9">
        <w:rPr>
          <w:rFonts w:hint="eastAsia"/>
          <w:lang w:eastAsia="ko-KR"/>
        </w:rPr>
        <w:t>reliable</w:t>
      </w:r>
      <w:r w:rsidR="5EF5BE91">
        <w:t xml:space="preserve"> transmission with high bandwidth </w:t>
      </w:r>
      <w:r w:rsidR="00FC7CC4">
        <w:rPr>
          <w:rFonts w:hint="eastAsia"/>
          <w:lang w:eastAsia="ko-KR"/>
        </w:rPr>
        <w:t xml:space="preserve">while </w:t>
      </w:r>
      <w:r w:rsidR="00AE1231">
        <w:rPr>
          <w:rFonts w:hint="eastAsia"/>
          <w:lang w:eastAsia="ko-KR"/>
        </w:rPr>
        <w:t>maintaining</w:t>
      </w:r>
      <w:r w:rsidR="5EF5BE91">
        <w:t xml:space="preserve"> low latency</w:t>
      </w:r>
      <w:r w:rsidR="00892BF5">
        <w:rPr>
          <w:rFonts w:hint="eastAsia"/>
          <w:lang w:eastAsia="ko-KR"/>
        </w:rPr>
        <w:t xml:space="preserve"> persistently</w:t>
      </w:r>
      <w:r w:rsidR="5EF5BE91">
        <w:t>. I</w:t>
      </w:r>
      <w:r w:rsidR="04CF697A">
        <w:t>t is well-known that the TCP is not suitable to deliver traffic with hard real-time constraints (</w:t>
      </w:r>
      <w:r w:rsidR="11EC3F7E">
        <w:t xml:space="preserve">e.g., </w:t>
      </w:r>
      <w:r w:rsidR="04CF697A">
        <w:t xml:space="preserve">delay-sensitive traffic), such as </w:t>
      </w:r>
      <w:r w:rsidR="2DBA2DED">
        <w:t xml:space="preserve">traffic generated from </w:t>
      </w:r>
      <w:r w:rsidR="04CF697A">
        <w:t>videoconferencing applications.</w:t>
      </w:r>
    </w:p>
    <w:p w14:paraId="1D4326AC" w14:textId="72329BB6" w:rsidR="62C002F4" w:rsidRDefault="2CA7B5BE" w:rsidP="1F33C3E8">
      <w:pPr>
        <w:tabs>
          <w:tab w:val="num" w:pos="1440"/>
        </w:tabs>
      </w:pPr>
      <w:r>
        <w:t>The loss-based</w:t>
      </w:r>
      <w:r w:rsidR="691BF440">
        <w:t xml:space="preserve"> congestion control</w:t>
      </w:r>
      <w:r w:rsidR="43927835">
        <w:t xml:space="preserve"> </w:t>
      </w:r>
      <w:r w:rsidR="249EFEA1">
        <w:t xml:space="preserve">needs to induce a reasonably large queue in order to fully utilize </w:t>
      </w:r>
      <w:r w:rsidR="75D7AB30">
        <w:t>data link capacity.</w:t>
      </w:r>
      <w:r w:rsidR="1F22C5BA">
        <w:t xml:space="preserve"> </w:t>
      </w:r>
      <w:r w:rsidR="39EF35DA">
        <w:t xml:space="preserve">For sizing </w:t>
      </w:r>
      <w:r w:rsidR="00072BB9">
        <w:rPr>
          <w:rFonts w:hint="eastAsia"/>
          <w:lang w:eastAsia="ko-KR"/>
        </w:rPr>
        <w:t>buffers</w:t>
      </w:r>
      <w:r w:rsidR="39EF35DA">
        <w:t>, t</w:t>
      </w:r>
      <w:r w:rsidR="3974805F">
        <w:t xml:space="preserve">he bandwidth-delay product is </w:t>
      </w:r>
      <w:r w:rsidR="0E4A7E86">
        <w:t xml:space="preserve">used as </w:t>
      </w:r>
      <w:r w:rsidR="1F22C5BA">
        <w:t>a rule of thumb in conjunction with loss-based congestion control. T</w:t>
      </w:r>
      <w:r w:rsidR="0E66AE19">
        <w:t>he bandwidth-delay product is the product of a data link's capacity and its round-trip time (</w:t>
      </w:r>
      <w:r w:rsidR="64D3292C">
        <w:t>RTT</w:t>
      </w:r>
      <w:r w:rsidR="0E66AE19">
        <w:t>).</w:t>
      </w:r>
      <w:r w:rsidR="1D8B9BC5">
        <w:t xml:space="preserve"> Since a large queue may incur </w:t>
      </w:r>
      <w:r w:rsidR="24E389E8">
        <w:t xml:space="preserve">a long delay, </w:t>
      </w:r>
      <w:r w:rsidR="775BC044">
        <w:t xml:space="preserve">it is difficult to provide high bandwidth </w:t>
      </w:r>
      <w:r w:rsidR="7C82EF40">
        <w:t xml:space="preserve">sustainably </w:t>
      </w:r>
      <w:r w:rsidR="775BC044">
        <w:t xml:space="preserve">for a communication service without </w:t>
      </w:r>
      <w:r w:rsidR="69C3D294">
        <w:t xml:space="preserve">considerable delay. </w:t>
      </w:r>
      <w:r w:rsidR="3AA21E0C">
        <w:t>In order words, i</w:t>
      </w:r>
      <w:r w:rsidR="49E785F8">
        <w:t>t was believed that very low delay was only possible by limiting throughput</w:t>
      </w:r>
      <w:r w:rsidR="0B1B7962">
        <w:t>.</w:t>
      </w:r>
    </w:p>
    <w:p w14:paraId="1D6C5C97" w14:textId="0FB81C7E" w:rsidR="77C12416" w:rsidRDefault="7CF3C6AE" w:rsidP="1F33C3E8">
      <w:pPr>
        <w:tabs>
          <w:tab w:val="num" w:pos="1440"/>
        </w:tabs>
      </w:pPr>
      <w:r>
        <w:t>To support</w:t>
      </w:r>
      <w:r w:rsidR="39A575A8">
        <w:t xml:space="preserve"> communication service</w:t>
      </w:r>
      <w:r w:rsidR="64DF45C5">
        <w:t>s</w:t>
      </w:r>
      <w:r w:rsidR="39A575A8">
        <w:t xml:space="preserve"> requiring high bandwidth and low latency like XR services</w:t>
      </w:r>
      <w:r w:rsidR="6F3B135A">
        <w:t>, a new congestion control scheme, called as L4S (</w:t>
      </w:r>
      <w:r w:rsidR="717632CD">
        <w:t>Low Latency, Low Loss, Scalable throughput</w:t>
      </w:r>
      <w:r w:rsidR="6F3B135A">
        <w:t>)</w:t>
      </w:r>
      <w:r w:rsidR="00072BB9">
        <w:rPr>
          <w:rFonts w:hint="eastAsia"/>
          <w:lang w:eastAsia="ko-KR"/>
        </w:rPr>
        <w:t>,</w:t>
      </w:r>
      <w:r w:rsidR="6F3B135A">
        <w:t xml:space="preserve"> has been introduced.</w:t>
      </w:r>
      <w:r w:rsidR="0AFE9E12">
        <w:t xml:space="preserve"> </w:t>
      </w:r>
      <w:r w:rsidR="7091D962">
        <w:t>L4S aims to pro</w:t>
      </w:r>
      <w:r w:rsidR="00072BB9">
        <w:rPr>
          <w:rFonts w:hint="eastAsia"/>
          <w:lang w:eastAsia="ko-KR"/>
        </w:rPr>
        <w:t>vi</w:t>
      </w:r>
      <w:r w:rsidR="7091D962">
        <w:t xml:space="preserve">de </w:t>
      </w:r>
      <w:r w:rsidR="76B4AF2C">
        <w:t>reliable real-time</w:t>
      </w:r>
      <w:r w:rsidR="7091D962">
        <w:t xml:space="preserve"> </w:t>
      </w:r>
      <w:r w:rsidR="2ECD5C69">
        <w:t>transmission</w:t>
      </w:r>
      <w:r w:rsidR="00072BB9">
        <w:rPr>
          <w:rFonts w:hint="eastAsia"/>
          <w:lang w:eastAsia="ko-KR"/>
        </w:rPr>
        <w:t>s</w:t>
      </w:r>
      <w:r w:rsidR="2ECD5C69">
        <w:t xml:space="preserve"> </w:t>
      </w:r>
      <w:r w:rsidR="7091D962">
        <w:t>by minimizing queueing delay through the scalable</w:t>
      </w:r>
      <w:r w:rsidR="6B747A6D">
        <w:t xml:space="preserve"> transmission</w:t>
      </w:r>
      <w:r w:rsidR="7091D962">
        <w:t xml:space="preserve"> rate</w:t>
      </w:r>
      <w:r w:rsidR="7A470FAB">
        <w:t>.</w:t>
      </w:r>
    </w:p>
    <w:p w14:paraId="25C20768" w14:textId="77777777" w:rsidR="00072BB9" w:rsidRDefault="3C1DFFCD" w:rsidP="62C002F4">
      <w:pPr>
        <w:tabs>
          <w:tab w:val="num" w:pos="1440"/>
        </w:tabs>
      </w:pPr>
      <w:r>
        <w:t>The L4S (Low Latency, Low Loss, Scalable throughput) enables real-time applications to always enjoy a low latency, no matter how busy the network is. It is expected that the L4S is widely used to serve time critical services such as XR services. For a radio network targeting to time critical services, it seems important to support L4S.</w:t>
      </w:r>
    </w:p>
    <w:p w14:paraId="066003BA" w14:textId="6195C139" w:rsidR="257E218C" w:rsidRDefault="19A2AF0B" w:rsidP="00B558C5">
      <w:pPr>
        <w:tabs>
          <w:tab w:val="num" w:pos="1440"/>
        </w:tabs>
        <w:rPr>
          <w:lang w:eastAsia="ko-KR"/>
        </w:rPr>
      </w:pPr>
      <w:r w:rsidRPr="1F33C3E8">
        <w:rPr>
          <w:lang w:eastAsia="ko-KR"/>
        </w:rPr>
        <w:t xml:space="preserve">The </w:t>
      </w:r>
      <w:r w:rsidR="3C1DFFCD">
        <w:t xml:space="preserve">L4S is intended to keep queuing delay consistently low while fully utilizing available capacity. To achieve the goal, the L4S sender reduces TCP congestion window proportionally to the level of congestion. </w:t>
      </w:r>
      <w:bookmarkStart w:id="2" w:name="_Hlk213412690"/>
      <w:r w:rsidR="3C1DFFCD">
        <w:t xml:space="preserve">The level of congestion is estimated from the fraction of bytes which encountered congestion. </w:t>
      </w:r>
      <w:bookmarkEnd w:id="2"/>
      <w:r w:rsidR="00306B46">
        <w:t>Explicit Congestion Notification (ECN)</w:t>
      </w:r>
      <w:r w:rsidR="00306B46">
        <w:rPr>
          <w:rFonts w:hint="eastAsia"/>
          <w:lang w:eastAsia="ko-KR"/>
        </w:rPr>
        <w:t xml:space="preserve"> is used</w:t>
      </w:r>
      <w:r w:rsidR="00306B46">
        <w:t xml:space="preserve"> </w:t>
      </w:r>
      <w:r w:rsidR="00306B46">
        <w:rPr>
          <w:rFonts w:hint="eastAsia"/>
          <w:lang w:eastAsia="ko-KR"/>
        </w:rPr>
        <w:t>t</w:t>
      </w:r>
      <w:r w:rsidR="3C1DFFCD">
        <w:t>o indicate packets that encountered congestion</w:t>
      </w:r>
      <w:r w:rsidR="00306B46">
        <w:rPr>
          <w:rFonts w:hint="eastAsia"/>
          <w:lang w:eastAsia="ko-KR"/>
        </w:rPr>
        <w:t>.</w:t>
      </w:r>
      <w:r w:rsidR="3C1DFFCD">
        <w:t xml:space="preserve"> </w:t>
      </w:r>
      <w:r w:rsidR="00306B46">
        <w:rPr>
          <w:rFonts w:hint="eastAsia"/>
          <w:lang w:eastAsia="ko-KR"/>
        </w:rPr>
        <w:t>E</w:t>
      </w:r>
      <w:r w:rsidR="3C1DFFCD">
        <w:t>ach network node on the transmission path detects congestion and set</w:t>
      </w:r>
      <w:r w:rsidR="3C1DFFCD" w:rsidRPr="1F33C3E8">
        <w:rPr>
          <w:lang w:eastAsia="ko-KR"/>
        </w:rPr>
        <w:t>s</w:t>
      </w:r>
      <w:r w:rsidR="3C1DFFCD">
        <w:t xml:space="preserve"> the congestion encountered (CE) codepoint in the IP header.</w:t>
      </w:r>
      <w:r w:rsidR="00286ABE">
        <w:rPr>
          <w:rFonts w:hint="eastAsia"/>
          <w:lang w:eastAsia="ko-KR"/>
        </w:rPr>
        <w:t xml:space="preserve"> </w:t>
      </w:r>
      <w:r w:rsidR="00286ABE" w:rsidRPr="00286ABE">
        <w:rPr>
          <w:lang w:eastAsia="ko-KR"/>
        </w:rPr>
        <w:t xml:space="preserve">The receiver echoes the congestion information back to the sender, using the ECN-Echo (ECE) flag in the TCP </w:t>
      </w:r>
      <w:r w:rsidR="008A7268" w:rsidRPr="00286ABE">
        <w:rPr>
          <w:lang w:eastAsia="ko-KR"/>
        </w:rPr>
        <w:t>header</w:t>
      </w:r>
      <w:r w:rsidR="008A7268">
        <w:rPr>
          <w:lang w:eastAsia="ko-KR"/>
        </w:rPr>
        <w:t>.</w:t>
      </w:r>
      <w:r w:rsidR="008A7268">
        <w:t xml:space="preserve"> In</w:t>
      </w:r>
      <w:r w:rsidR="0F06580F">
        <w:t xml:space="preserve"> the classic ECN, an ECN-marked packet was to be interpreted as a packet loss</w:t>
      </w:r>
      <w:r w:rsidR="5E6D9B05">
        <w:t xml:space="preserve"> and used simply to detect that some congestion has occur</w:t>
      </w:r>
      <w:r w:rsidR="00306B46">
        <w:rPr>
          <w:rFonts w:hint="eastAsia"/>
          <w:lang w:eastAsia="ko-KR"/>
        </w:rPr>
        <w:t>r</w:t>
      </w:r>
      <w:r w:rsidR="5E6D9B05">
        <w:t>ed</w:t>
      </w:r>
      <w:r w:rsidR="00A97BBC">
        <w:rPr>
          <w:rFonts w:hint="eastAsia"/>
          <w:lang w:eastAsia="ko-KR"/>
        </w:rPr>
        <w:t>.</w:t>
      </w:r>
      <w:r w:rsidR="00B26408">
        <w:rPr>
          <w:rFonts w:hint="eastAsia"/>
          <w:lang w:eastAsia="ko-KR"/>
        </w:rPr>
        <w:t xml:space="preserve"> </w:t>
      </w:r>
      <w:r w:rsidR="00A97BBC">
        <w:rPr>
          <w:rFonts w:hint="eastAsia"/>
          <w:lang w:eastAsia="ko-KR"/>
        </w:rPr>
        <w:t>T</w:t>
      </w:r>
      <w:r w:rsidR="00F80451">
        <w:rPr>
          <w:rFonts w:hint="eastAsia"/>
          <w:lang w:eastAsia="ko-KR"/>
        </w:rPr>
        <w:t>he receiver</w:t>
      </w:r>
      <w:r w:rsidR="00471598">
        <w:rPr>
          <w:rFonts w:hint="eastAsia"/>
          <w:lang w:eastAsia="ko-KR"/>
        </w:rPr>
        <w:t xml:space="preserve"> reports </w:t>
      </w:r>
      <w:r w:rsidR="00C20E81" w:rsidRPr="00C20E81">
        <w:t xml:space="preserve">one </w:t>
      </w:r>
      <w:r w:rsidR="00A97BBC">
        <w:rPr>
          <w:rFonts w:hint="eastAsia"/>
          <w:lang w:eastAsia="ko-KR"/>
        </w:rPr>
        <w:t>ECN</w:t>
      </w:r>
      <w:r w:rsidR="003F4286">
        <w:rPr>
          <w:rFonts w:hint="eastAsia"/>
          <w:lang w:eastAsia="ko-KR"/>
        </w:rPr>
        <w:t xml:space="preserve"> </w:t>
      </w:r>
      <w:r w:rsidR="00C20E81" w:rsidRPr="00C20E81">
        <w:lastRenderedPageBreak/>
        <w:t>mark per RTT</w:t>
      </w:r>
      <w:r w:rsidR="00F80451">
        <w:rPr>
          <w:rFonts w:hint="eastAsia"/>
          <w:lang w:eastAsia="ko-KR"/>
        </w:rPr>
        <w:t xml:space="preserve"> if </w:t>
      </w:r>
      <w:r w:rsidR="00960B26">
        <w:rPr>
          <w:rFonts w:hint="eastAsia"/>
          <w:lang w:eastAsia="ko-KR"/>
        </w:rPr>
        <w:t>some congestion has happened</w:t>
      </w:r>
      <w:r w:rsidR="00C20E81" w:rsidRPr="00C20E81">
        <w:t>.</w:t>
      </w:r>
      <w:r w:rsidR="00C20E81">
        <w:rPr>
          <w:rFonts w:hint="eastAsia"/>
          <w:lang w:eastAsia="ko-KR"/>
        </w:rPr>
        <w:t xml:space="preserve"> </w:t>
      </w:r>
      <w:r w:rsidR="00D87494" w:rsidRPr="00D87494">
        <w:rPr>
          <w:lang w:eastAsia="ko-KR"/>
        </w:rPr>
        <w:t>According to RFC3168, the receiver sets the ECE</w:t>
      </w:r>
      <w:r w:rsidR="00603428">
        <w:rPr>
          <w:rFonts w:hint="eastAsia"/>
          <w:lang w:eastAsia="ko-KR"/>
        </w:rPr>
        <w:t xml:space="preserve"> </w:t>
      </w:r>
      <w:r w:rsidR="00D87494" w:rsidRPr="00D87494">
        <w:rPr>
          <w:lang w:eastAsia="ko-KR"/>
        </w:rPr>
        <w:t>flag if any of the packets being acknowledged had the CE codepoint set.</w:t>
      </w:r>
      <w:r w:rsidR="00D87494">
        <w:rPr>
          <w:rFonts w:hint="eastAsia"/>
          <w:lang w:eastAsia="ko-KR"/>
        </w:rPr>
        <w:t xml:space="preserve"> </w:t>
      </w:r>
      <w:r w:rsidR="00946CB8">
        <w:rPr>
          <w:rFonts w:hint="eastAsia"/>
          <w:lang w:eastAsia="ko-KR"/>
        </w:rPr>
        <w:t>Then, t</w:t>
      </w:r>
      <w:r w:rsidR="00342BB3" w:rsidRPr="00342BB3">
        <w:rPr>
          <w:lang w:eastAsia="ko-KR"/>
        </w:rPr>
        <w:t>he receiver continues to set the ECE flag until it receives a packet with the congestion window reduced (CWR) flag set</w:t>
      </w:r>
      <w:r w:rsidR="005B6F6A">
        <w:rPr>
          <w:rFonts w:hint="eastAsia"/>
          <w:lang w:eastAsia="ko-KR"/>
        </w:rPr>
        <w:t xml:space="preserve"> </w:t>
      </w:r>
      <w:r w:rsidR="003B4BC6">
        <w:rPr>
          <w:rFonts w:hint="eastAsia"/>
          <w:lang w:eastAsia="ko-KR"/>
        </w:rPr>
        <w:t>in order to</w:t>
      </w:r>
      <w:r w:rsidR="00DC606A">
        <w:rPr>
          <w:rFonts w:hint="eastAsia"/>
          <w:lang w:eastAsia="ko-KR"/>
        </w:rPr>
        <w:t xml:space="preserve"> </w:t>
      </w:r>
      <w:r w:rsidR="003B4BC6">
        <w:rPr>
          <w:rFonts w:hint="eastAsia"/>
          <w:lang w:eastAsia="ko-KR"/>
        </w:rPr>
        <w:t xml:space="preserve">provide </w:t>
      </w:r>
      <w:r w:rsidR="00875DDF">
        <w:rPr>
          <w:lang w:eastAsia="ko-KR"/>
        </w:rPr>
        <w:t>robust</w:t>
      </w:r>
      <w:r w:rsidR="00B63499">
        <w:rPr>
          <w:rFonts w:hint="eastAsia"/>
          <w:lang w:eastAsia="ko-KR"/>
        </w:rPr>
        <w:t xml:space="preserve"> </w:t>
      </w:r>
      <w:r w:rsidR="00E1644D">
        <w:rPr>
          <w:rFonts w:hint="eastAsia"/>
          <w:lang w:eastAsia="ko-KR"/>
        </w:rPr>
        <w:t>indication</w:t>
      </w:r>
      <w:r w:rsidR="00875DDF">
        <w:rPr>
          <w:lang w:eastAsia="ko-KR"/>
        </w:rPr>
        <w:t xml:space="preserve"> </w:t>
      </w:r>
      <w:r w:rsidR="005A0A7A">
        <w:rPr>
          <w:rFonts w:hint="eastAsia"/>
          <w:lang w:eastAsia="ko-KR"/>
        </w:rPr>
        <w:t xml:space="preserve">of the one mark </w:t>
      </w:r>
      <w:r w:rsidR="00875DDF">
        <w:rPr>
          <w:lang w:eastAsia="ko-KR"/>
        </w:rPr>
        <w:t>against the possibility of a dropped ACK packet</w:t>
      </w:r>
      <w:r w:rsidR="00DC606A">
        <w:rPr>
          <w:rFonts w:hint="eastAsia"/>
          <w:lang w:eastAsia="ko-KR"/>
        </w:rPr>
        <w:t xml:space="preserve"> </w:t>
      </w:r>
      <w:r w:rsidR="00875DDF">
        <w:rPr>
          <w:lang w:eastAsia="ko-KR"/>
        </w:rPr>
        <w:t>carrying an EC</w:t>
      </w:r>
      <w:r w:rsidR="00DC606A">
        <w:rPr>
          <w:rFonts w:hint="eastAsia"/>
          <w:lang w:eastAsia="ko-KR"/>
        </w:rPr>
        <w:t xml:space="preserve">E </w:t>
      </w:r>
      <w:r w:rsidR="00875DDF">
        <w:rPr>
          <w:lang w:eastAsia="ko-KR"/>
        </w:rPr>
        <w:t>flag</w:t>
      </w:r>
      <w:r w:rsidR="00342BB3" w:rsidRPr="00342BB3">
        <w:rPr>
          <w:lang w:eastAsia="ko-KR"/>
        </w:rPr>
        <w:t>.</w:t>
      </w:r>
      <w:r w:rsidR="00342BB3">
        <w:rPr>
          <w:rFonts w:hint="eastAsia"/>
          <w:lang w:eastAsia="ko-KR"/>
        </w:rPr>
        <w:t xml:space="preserve"> </w:t>
      </w:r>
      <w:r w:rsidR="06B3B3E0">
        <w:t xml:space="preserve">On the other hand, L4S </w:t>
      </w:r>
      <w:r w:rsidR="66357AEB">
        <w:t xml:space="preserve">extends the ECN processing to estimate </w:t>
      </w:r>
      <w:r w:rsidR="62FFE2B8">
        <w:t>congestion level.</w:t>
      </w:r>
      <w:r w:rsidR="002D10F3">
        <w:rPr>
          <w:rFonts w:hint="eastAsia"/>
          <w:lang w:eastAsia="ko-KR"/>
        </w:rPr>
        <w:t xml:space="preserve"> </w:t>
      </w:r>
      <w:r w:rsidR="004A27D1">
        <w:rPr>
          <w:rFonts w:hint="eastAsia"/>
          <w:lang w:eastAsia="ko-KR"/>
        </w:rPr>
        <w:t>O</w:t>
      </w:r>
      <w:r w:rsidR="002370C7" w:rsidRPr="002370C7">
        <w:rPr>
          <w:lang w:eastAsia="ko-KR"/>
        </w:rPr>
        <w:t xml:space="preserve">ne possible solution is </w:t>
      </w:r>
      <w:r w:rsidR="003F68AE">
        <w:rPr>
          <w:rFonts w:hint="eastAsia"/>
          <w:lang w:eastAsia="ko-KR"/>
        </w:rPr>
        <w:t xml:space="preserve">that </w:t>
      </w:r>
      <w:r w:rsidR="00FB4457">
        <w:rPr>
          <w:rFonts w:hint="eastAsia"/>
          <w:lang w:eastAsia="ko-KR"/>
        </w:rPr>
        <w:t xml:space="preserve">the </w:t>
      </w:r>
      <w:r w:rsidR="00FB4457">
        <w:rPr>
          <w:lang w:eastAsia="ko-KR"/>
        </w:rPr>
        <w:t>receiver</w:t>
      </w:r>
      <w:r w:rsidR="00FB4457">
        <w:rPr>
          <w:rFonts w:hint="eastAsia"/>
          <w:lang w:eastAsia="ko-KR"/>
        </w:rPr>
        <w:t xml:space="preserve"> </w:t>
      </w:r>
      <w:r w:rsidR="002370C7" w:rsidRPr="002370C7">
        <w:rPr>
          <w:lang w:eastAsia="ko-KR"/>
        </w:rPr>
        <w:t>set</w:t>
      </w:r>
      <w:r w:rsidR="00B971D1">
        <w:rPr>
          <w:rFonts w:hint="eastAsia"/>
          <w:lang w:eastAsia="ko-KR"/>
        </w:rPr>
        <w:t>s</w:t>
      </w:r>
      <w:r w:rsidR="002370C7" w:rsidRPr="002370C7">
        <w:rPr>
          <w:lang w:eastAsia="ko-KR"/>
        </w:rPr>
        <w:t xml:space="preserve"> the ECE flag in the ACK</w:t>
      </w:r>
      <w:r w:rsidR="00B971D1">
        <w:rPr>
          <w:rFonts w:hint="eastAsia"/>
          <w:lang w:eastAsia="ko-KR"/>
        </w:rPr>
        <w:t xml:space="preserve"> packet</w:t>
      </w:r>
      <w:r w:rsidR="002370C7" w:rsidRPr="002370C7">
        <w:rPr>
          <w:lang w:eastAsia="ko-KR"/>
        </w:rPr>
        <w:t xml:space="preserve"> if and only if the CE codepoint was set in the packet being acknowledged</w:t>
      </w:r>
      <w:r w:rsidR="00B26A53">
        <w:rPr>
          <w:rFonts w:hint="eastAsia"/>
          <w:lang w:eastAsia="ko-KR"/>
        </w:rPr>
        <w:t>. T</w:t>
      </w:r>
      <w:r w:rsidR="00DF0C84">
        <w:rPr>
          <w:rFonts w:hint="eastAsia"/>
          <w:lang w:eastAsia="ko-KR"/>
        </w:rPr>
        <w:t xml:space="preserve">he packet </w:t>
      </w:r>
      <w:r w:rsidR="00470762">
        <w:rPr>
          <w:rFonts w:hint="eastAsia"/>
          <w:lang w:eastAsia="ko-KR"/>
        </w:rPr>
        <w:t>associated with the</w:t>
      </w:r>
      <w:r w:rsidR="00DF0C84">
        <w:rPr>
          <w:rFonts w:hint="eastAsia"/>
          <w:lang w:eastAsia="ko-KR"/>
        </w:rPr>
        <w:t xml:space="preserve"> ECE flag</w:t>
      </w:r>
      <w:r w:rsidR="008B6BB5">
        <w:rPr>
          <w:rFonts w:hint="eastAsia"/>
          <w:lang w:eastAsia="ko-KR"/>
        </w:rPr>
        <w:t xml:space="preserve"> </w:t>
      </w:r>
      <w:r w:rsidR="002B1761">
        <w:rPr>
          <w:rFonts w:hint="eastAsia"/>
          <w:lang w:eastAsia="ko-KR"/>
        </w:rPr>
        <w:t xml:space="preserve">is </w:t>
      </w:r>
      <w:r w:rsidR="008B6BB5">
        <w:rPr>
          <w:rFonts w:hint="eastAsia"/>
          <w:lang w:eastAsia="ko-KR"/>
        </w:rPr>
        <w:t xml:space="preserve">considered as </w:t>
      </w:r>
      <w:r w:rsidR="002B1761">
        <w:rPr>
          <w:rFonts w:hint="eastAsia"/>
          <w:lang w:eastAsia="ko-KR"/>
        </w:rPr>
        <w:t xml:space="preserve">the </w:t>
      </w:r>
      <w:r w:rsidR="00A17414">
        <w:rPr>
          <w:rFonts w:hint="eastAsia"/>
          <w:lang w:eastAsia="ko-KR"/>
        </w:rPr>
        <w:t>packet that encountered congestion.</w:t>
      </w:r>
      <w:r w:rsidR="00C83EFA">
        <w:rPr>
          <w:rFonts w:hint="eastAsia"/>
          <w:lang w:eastAsia="ko-KR"/>
        </w:rPr>
        <w:t xml:space="preserve"> </w:t>
      </w:r>
      <w:r w:rsidR="00112C47" w:rsidRPr="00112C47">
        <w:rPr>
          <w:lang w:eastAsia="ko-KR"/>
        </w:rPr>
        <w:t>The level of congestion is estimated from the fraction of bytes which encountered congestion.</w:t>
      </w:r>
      <w:r w:rsidR="00C83EFA">
        <w:rPr>
          <w:rFonts w:hint="eastAsia"/>
          <w:lang w:eastAsia="ko-KR"/>
        </w:rPr>
        <w:t xml:space="preserve"> </w:t>
      </w:r>
      <w:r w:rsidR="0073752C">
        <w:rPr>
          <w:rFonts w:hint="eastAsia"/>
          <w:lang w:eastAsia="ko-KR"/>
        </w:rPr>
        <w:t xml:space="preserve">Legacy TCP </w:t>
      </w:r>
      <w:r w:rsidR="00310213">
        <w:rPr>
          <w:lang w:eastAsia="ko-KR"/>
        </w:rPr>
        <w:t>behaviour</w:t>
      </w:r>
      <w:r w:rsidR="00973218">
        <w:rPr>
          <w:rFonts w:hint="eastAsia"/>
          <w:lang w:eastAsia="ko-KR"/>
        </w:rPr>
        <w:t xml:space="preserve"> and L4S </w:t>
      </w:r>
      <w:r w:rsidR="00310213">
        <w:rPr>
          <w:lang w:eastAsia="ko-KR"/>
        </w:rPr>
        <w:t>behaviour</w:t>
      </w:r>
      <w:r w:rsidR="00973218">
        <w:rPr>
          <w:rFonts w:hint="eastAsia"/>
          <w:lang w:eastAsia="ko-KR"/>
        </w:rPr>
        <w:t xml:space="preserve"> are </w:t>
      </w:r>
      <w:r w:rsidR="00A36010">
        <w:rPr>
          <w:rFonts w:hint="eastAsia"/>
          <w:lang w:eastAsia="ko-KR"/>
        </w:rPr>
        <w:t xml:space="preserve">illustrated </w:t>
      </w:r>
      <w:r w:rsidR="00973218">
        <w:rPr>
          <w:rFonts w:hint="eastAsia"/>
          <w:lang w:eastAsia="ko-KR"/>
        </w:rPr>
        <w:t>conceptually in Fig. 1.</w:t>
      </w:r>
    </w:p>
    <w:p w14:paraId="396A87F7" w14:textId="6B7995AD" w:rsidR="0072560A" w:rsidRDefault="00F63714" w:rsidP="00B16646">
      <w:pPr>
        <w:tabs>
          <w:tab w:val="num" w:pos="1440"/>
        </w:tabs>
        <w:jc w:val="center"/>
        <w:rPr>
          <w:lang w:eastAsia="ko-KR"/>
        </w:rPr>
      </w:pPr>
      <w:r w:rsidRPr="00F63714">
        <w:rPr>
          <w:noProof/>
        </w:rPr>
        <w:drawing>
          <wp:inline distT="0" distB="0" distL="0" distR="0" wp14:anchorId="327006EF" wp14:editId="53C5932C">
            <wp:extent cx="6122035" cy="4138930"/>
            <wp:effectExtent l="0" t="0" r="0" b="0"/>
            <wp:docPr id="1191133686" name="그림 1" descr="텍스트, 도표, 스크린샷, 평면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133686" name="그림 1" descr="텍스트, 도표, 스크린샷, 평면도이(가) 표시된 사진&#10;&#10;AI 생성 콘텐츠는 정확하지 않을 수 있습니다."/>
                    <pic:cNvPicPr/>
                  </pic:nvPicPr>
                  <pic:blipFill>
                    <a:blip r:embed="rId12"/>
                    <a:stretch>
                      <a:fillRect/>
                    </a:stretch>
                  </pic:blipFill>
                  <pic:spPr>
                    <a:xfrm>
                      <a:off x="0" y="0"/>
                      <a:ext cx="6122035" cy="4138930"/>
                    </a:xfrm>
                    <a:prstGeom prst="rect">
                      <a:avLst/>
                    </a:prstGeom>
                  </pic:spPr>
                </pic:pic>
              </a:graphicData>
            </a:graphic>
          </wp:inline>
        </w:drawing>
      </w:r>
    </w:p>
    <w:p w14:paraId="4DBB3BE5" w14:textId="735FC2E7" w:rsidR="00E41FE6" w:rsidRDefault="00E41FE6" w:rsidP="00E41FE6">
      <w:pPr>
        <w:tabs>
          <w:tab w:val="num" w:pos="1440"/>
        </w:tabs>
        <w:jc w:val="center"/>
        <w:rPr>
          <w:lang w:eastAsia="ko-KR"/>
        </w:rPr>
      </w:pPr>
      <w:r>
        <w:t xml:space="preserve">Fig. </w:t>
      </w:r>
      <w:r>
        <w:rPr>
          <w:rFonts w:hint="eastAsia"/>
          <w:lang w:eastAsia="ko-KR"/>
        </w:rPr>
        <w:t>1</w:t>
      </w:r>
      <w:r w:rsidR="00B12CB5">
        <w:rPr>
          <w:rFonts w:hint="eastAsia"/>
          <w:lang w:eastAsia="ko-KR"/>
        </w:rPr>
        <w:t xml:space="preserve"> </w:t>
      </w:r>
      <w:r w:rsidR="004870B1">
        <w:rPr>
          <w:rFonts w:hint="eastAsia"/>
          <w:lang w:eastAsia="ko-KR"/>
        </w:rPr>
        <w:t>Conventional</w:t>
      </w:r>
      <w:r w:rsidR="00B12CB5">
        <w:rPr>
          <w:rFonts w:hint="eastAsia"/>
          <w:lang w:eastAsia="ko-KR"/>
        </w:rPr>
        <w:t xml:space="preserve"> TCP congestion control vs. L4S congestion control</w:t>
      </w:r>
    </w:p>
    <w:p w14:paraId="7D840B87" w14:textId="77777777" w:rsidR="00E41FE6" w:rsidRPr="004870B1" w:rsidRDefault="00E41FE6" w:rsidP="00B16646">
      <w:pPr>
        <w:tabs>
          <w:tab w:val="num" w:pos="1440"/>
        </w:tabs>
        <w:jc w:val="center"/>
        <w:rPr>
          <w:lang w:eastAsia="ko-KR"/>
        </w:rPr>
      </w:pPr>
    </w:p>
    <w:p w14:paraId="6545B0F9" w14:textId="3F3FEEB9" w:rsidR="00BF1F65" w:rsidRDefault="00C4711E" w:rsidP="00122111">
      <w:pPr>
        <w:tabs>
          <w:tab w:val="num" w:pos="1440"/>
        </w:tabs>
        <w:rPr>
          <w:lang w:eastAsia="ko-KR"/>
        </w:rPr>
      </w:pPr>
      <w:r w:rsidRPr="00C4711E">
        <w:rPr>
          <w:lang w:eastAsia="ko-KR"/>
        </w:rPr>
        <w:t>As is well known,</w:t>
      </w:r>
      <w:r w:rsidR="004A5DD7">
        <w:rPr>
          <w:rFonts w:hint="eastAsia"/>
          <w:lang w:eastAsia="ko-KR"/>
        </w:rPr>
        <w:t xml:space="preserve"> with </w:t>
      </w:r>
      <w:r w:rsidR="004870B1">
        <w:rPr>
          <w:rFonts w:hint="eastAsia"/>
          <w:lang w:eastAsia="ko-KR"/>
        </w:rPr>
        <w:t>conventional</w:t>
      </w:r>
      <w:r w:rsidR="00423246">
        <w:rPr>
          <w:rFonts w:hint="eastAsia"/>
          <w:lang w:eastAsia="ko-KR"/>
        </w:rPr>
        <w:t xml:space="preserve"> TCP congestion control</w:t>
      </w:r>
      <w:r w:rsidR="004A5DD7">
        <w:rPr>
          <w:rFonts w:hint="eastAsia"/>
          <w:lang w:eastAsia="ko-KR"/>
        </w:rPr>
        <w:t>, the TCP congestion window is reduced</w:t>
      </w:r>
      <w:r w:rsidR="002E29D6">
        <w:rPr>
          <w:rFonts w:hint="eastAsia"/>
          <w:lang w:eastAsia="ko-KR"/>
        </w:rPr>
        <w:t xml:space="preserve"> </w:t>
      </w:r>
      <w:r w:rsidR="00175818">
        <w:rPr>
          <w:rFonts w:hint="eastAsia"/>
          <w:lang w:eastAsia="ko-KR"/>
        </w:rPr>
        <w:t>sharply</w:t>
      </w:r>
      <w:r w:rsidR="005E2213">
        <w:rPr>
          <w:rFonts w:hint="eastAsia"/>
          <w:lang w:eastAsia="ko-KR"/>
        </w:rPr>
        <w:t xml:space="preserve"> </w:t>
      </w:r>
      <w:r w:rsidR="003F5AC2">
        <w:rPr>
          <w:rFonts w:hint="eastAsia"/>
          <w:lang w:eastAsia="ko-KR"/>
        </w:rPr>
        <w:t xml:space="preserve">upon </w:t>
      </w:r>
      <w:r w:rsidR="003F5AC2">
        <w:rPr>
          <w:lang w:eastAsia="ko-KR"/>
        </w:rPr>
        <w:t>detecting</w:t>
      </w:r>
      <w:r w:rsidR="003F5AC2">
        <w:rPr>
          <w:rFonts w:hint="eastAsia"/>
          <w:lang w:eastAsia="ko-KR"/>
        </w:rPr>
        <w:t xml:space="preserve"> </w:t>
      </w:r>
      <w:r w:rsidR="00F57E27">
        <w:rPr>
          <w:rFonts w:hint="eastAsia"/>
          <w:lang w:eastAsia="ko-KR"/>
        </w:rPr>
        <w:t>congestion</w:t>
      </w:r>
      <w:r w:rsidR="006C0CB6">
        <w:rPr>
          <w:rFonts w:hint="eastAsia"/>
          <w:lang w:eastAsia="ko-KR"/>
        </w:rPr>
        <w:t xml:space="preserve">, while </w:t>
      </w:r>
      <w:r w:rsidR="00EA11D7">
        <w:rPr>
          <w:rFonts w:hint="eastAsia"/>
          <w:lang w:eastAsia="ko-KR"/>
        </w:rPr>
        <w:t xml:space="preserve">it is increased slowly </w:t>
      </w:r>
      <w:r w:rsidR="008B48DC">
        <w:rPr>
          <w:rFonts w:hint="eastAsia"/>
          <w:lang w:eastAsia="ko-KR"/>
        </w:rPr>
        <w:t>during no congestion</w:t>
      </w:r>
      <w:r w:rsidR="00141C69">
        <w:rPr>
          <w:rFonts w:hint="eastAsia"/>
          <w:lang w:eastAsia="ko-KR"/>
        </w:rPr>
        <w:t>.</w:t>
      </w:r>
      <w:r w:rsidR="000E77F0">
        <w:rPr>
          <w:rFonts w:hint="eastAsia"/>
          <w:lang w:eastAsia="ko-KR"/>
        </w:rPr>
        <w:t xml:space="preserve"> </w:t>
      </w:r>
      <w:r w:rsidR="00CD0030">
        <w:rPr>
          <w:rFonts w:hint="eastAsia"/>
          <w:lang w:eastAsia="ko-KR"/>
        </w:rPr>
        <w:t>Therefore,</w:t>
      </w:r>
      <w:r w:rsidR="00166786">
        <w:rPr>
          <w:rFonts w:hint="eastAsia"/>
          <w:lang w:eastAsia="ko-KR"/>
        </w:rPr>
        <w:t xml:space="preserve"> </w:t>
      </w:r>
      <w:r w:rsidR="00616E16">
        <w:rPr>
          <w:rFonts w:hint="eastAsia"/>
          <w:lang w:eastAsia="ko-KR"/>
        </w:rPr>
        <w:t xml:space="preserve">a </w:t>
      </w:r>
      <w:r w:rsidR="00E01504">
        <w:rPr>
          <w:rFonts w:hint="eastAsia"/>
          <w:lang w:eastAsia="ko-KR"/>
        </w:rPr>
        <w:t xml:space="preserve">legacy TCP flow shows a big </w:t>
      </w:r>
      <w:r w:rsidR="00166786">
        <w:rPr>
          <w:rFonts w:hint="eastAsia"/>
          <w:lang w:eastAsia="ko-KR"/>
        </w:rPr>
        <w:t>saw-teeth pattern</w:t>
      </w:r>
      <w:r w:rsidR="00BF1F65">
        <w:rPr>
          <w:rFonts w:hint="eastAsia"/>
          <w:lang w:eastAsia="ko-KR"/>
        </w:rPr>
        <w:t>,</w:t>
      </w:r>
      <w:r w:rsidR="00D353E7">
        <w:rPr>
          <w:rFonts w:hint="eastAsia"/>
          <w:lang w:eastAsia="ko-KR"/>
        </w:rPr>
        <w:t xml:space="preserve"> and the average duration of </w:t>
      </w:r>
      <w:r w:rsidR="00804960">
        <w:rPr>
          <w:rFonts w:hint="eastAsia"/>
          <w:lang w:eastAsia="ko-KR"/>
        </w:rPr>
        <w:t xml:space="preserve">a saw tooth is </w:t>
      </w:r>
      <w:r w:rsidR="006061A5">
        <w:rPr>
          <w:rFonts w:hint="eastAsia"/>
          <w:lang w:eastAsia="ko-KR"/>
        </w:rPr>
        <w:t>long.</w:t>
      </w:r>
      <w:r w:rsidR="00BF1F65">
        <w:rPr>
          <w:rFonts w:hint="eastAsia"/>
          <w:lang w:eastAsia="ko-KR"/>
        </w:rPr>
        <w:t xml:space="preserve"> Each </w:t>
      </w:r>
      <w:r w:rsidR="00BF1F65">
        <w:rPr>
          <w:lang w:eastAsia="ko-KR"/>
        </w:rPr>
        <w:t>networ</w:t>
      </w:r>
      <w:r w:rsidR="00BF1F65">
        <w:rPr>
          <w:rFonts w:hint="eastAsia"/>
          <w:lang w:eastAsia="ko-KR"/>
        </w:rPr>
        <w:t>k node need</w:t>
      </w:r>
      <w:r w:rsidR="006972C0">
        <w:rPr>
          <w:rFonts w:hint="eastAsia"/>
          <w:lang w:eastAsia="ko-KR"/>
        </w:rPr>
        <w:t xml:space="preserve">s large buffer to absorb the </w:t>
      </w:r>
      <w:r w:rsidR="0015225E">
        <w:rPr>
          <w:rFonts w:hint="eastAsia"/>
          <w:lang w:eastAsia="ko-KR"/>
        </w:rPr>
        <w:t xml:space="preserve">arrival rate fluctuations due to </w:t>
      </w:r>
      <w:r w:rsidR="009C0106">
        <w:rPr>
          <w:rFonts w:hint="eastAsia"/>
          <w:lang w:eastAsia="ko-KR"/>
        </w:rPr>
        <w:t xml:space="preserve">the big saw-teeth pattern of </w:t>
      </w:r>
      <w:r w:rsidR="00447BA1">
        <w:rPr>
          <w:rFonts w:hint="eastAsia"/>
          <w:lang w:eastAsia="ko-KR"/>
        </w:rPr>
        <w:t xml:space="preserve">legacy TCP flows. To keep high utilization, </w:t>
      </w:r>
      <w:r w:rsidR="00D55B31">
        <w:rPr>
          <w:rFonts w:hint="eastAsia"/>
          <w:lang w:eastAsia="ko-KR"/>
        </w:rPr>
        <w:t xml:space="preserve">large buffer or high threshold </w:t>
      </w:r>
      <w:r w:rsidR="00B378DA">
        <w:rPr>
          <w:rFonts w:hint="eastAsia"/>
          <w:lang w:eastAsia="ko-KR"/>
        </w:rPr>
        <w:t xml:space="preserve">for ECN marking may be required. </w:t>
      </w:r>
      <w:r w:rsidR="004C17EA">
        <w:rPr>
          <w:rFonts w:hint="eastAsia"/>
          <w:lang w:eastAsia="ko-KR"/>
        </w:rPr>
        <w:t xml:space="preserve">The </w:t>
      </w:r>
      <w:r w:rsidR="00E245F9">
        <w:rPr>
          <w:rFonts w:hint="eastAsia"/>
          <w:lang w:eastAsia="ko-KR"/>
        </w:rPr>
        <w:t>latency</w:t>
      </w:r>
      <w:r w:rsidR="004C17EA">
        <w:rPr>
          <w:rFonts w:hint="eastAsia"/>
          <w:lang w:eastAsia="ko-KR"/>
        </w:rPr>
        <w:t xml:space="preserve"> is then much increased due to the </w:t>
      </w:r>
      <w:r w:rsidR="00E245F9">
        <w:rPr>
          <w:rFonts w:hint="eastAsia"/>
          <w:lang w:eastAsia="ko-KR"/>
        </w:rPr>
        <w:t xml:space="preserve">long queue and the </w:t>
      </w:r>
      <w:r w:rsidR="004C17EA">
        <w:rPr>
          <w:rFonts w:hint="eastAsia"/>
          <w:lang w:eastAsia="ko-KR"/>
        </w:rPr>
        <w:t xml:space="preserve">queueing delay. </w:t>
      </w:r>
      <w:r w:rsidR="00B378DA">
        <w:rPr>
          <w:rFonts w:hint="eastAsia"/>
          <w:lang w:eastAsia="ko-KR"/>
        </w:rPr>
        <w:t xml:space="preserve">To keep queue short and </w:t>
      </w:r>
      <w:r w:rsidR="00E41F09">
        <w:rPr>
          <w:rFonts w:hint="eastAsia"/>
          <w:lang w:eastAsia="ko-KR"/>
        </w:rPr>
        <w:t xml:space="preserve">to provide low latency, </w:t>
      </w:r>
      <w:r w:rsidR="00BC1A97">
        <w:rPr>
          <w:rFonts w:hint="eastAsia"/>
          <w:lang w:eastAsia="ko-KR"/>
        </w:rPr>
        <w:t xml:space="preserve">the threshold for ECN marking needs to be set as a lower value. </w:t>
      </w:r>
      <w:r w:rsidR="00D62D1D">
        <w:rPr>
          <w:rFonts w:hint="eastAsia"/>
          <w:lang w:eastAsia="ko-KR"/>
        </w:rPr>
        <w:t>Then, the data link is under-utilized</w:t>
      </w:r>
      <w:r w:rsidR="008D15B5">
        <w:rPr>
          <w:rFonts w:hint="eastAsia"/>
          <w:lang w:eastAsia="ko-KR"/>
        </w:rPr>
        <w:t>.</w:t>
      </w:r>
    </w:p>
    <w:p w14:paraId="50F630FF" w14:textId="450E4341" w:rsidR="00997F32" w:rsidRPr="00B7366F" w:rsidRDefault="0001676C" w:rsidP="00817A31">
      <w:pPr>
        <w:tabs>
          <w:tab w:val="num" w:pos="1440"/>
        </w:tabs>
        <w:rPr>
          <w:lang w:eastAsia="ko-KR"/>
        </w:rPr>
      </w:pPr>
      <w:r>
        <w:rPr>
          <w:rFonts w:hint="eastAsia"/>
          <w:lang w:eastAsia="ko-KR"/>
        </w:rPr>
        <w:t xml:space="preserve">On the other hand, L4S </w:t>
      </w:r>
      <w:r w:rsidR="00826707">
        <w:rPr>
          <w:rFonts w:hint="eastAsia"/>
          <w:lang w:eastAsia="ko-KR"/>
        </w:rPr>
        <w:t>congestion control</w:t>
      </w:r>
      <w:r w:rsidR="00445835">
        <w:rPr>
          <w:rFonts w:hint="eastAsia"/>
          <w:lang w:eastAsia="ko-KR"/>
        </w:rPr>
        <w:t xml:space="preserve"> estimates the extent of congestion and reduce the TCP congestion window accordingly. In other words, </w:t>
      </w:r>
      <w:r w:rsidR="00B12F37">
        <w:rPr>
          <w:rFonts w:hint="eastAsia"/>
          <w:lang w:eastAsia="ko-KR"/>
        </w:rPr>
        <w:t xml:space="preserve">it </w:t>
      </w:r>
      <w:r w:rsidR="00997F32" w:rsidRPr="00997F32">
        <w:rPr>
          <w:lang w:eastAsia="ko-KR"/>
        </w:rPr>
        <w:t>reduces TCP congestion window proportionally to the level of congestion</w:t>
      </w:r>
      <w:r w:rsidR="00B12F37">
        <w:rPr>
          <w:rFonts w:hint="eastAsia"/>
          <w:lang w:eastAsia="ko-KR"/>
        </w:rPr>
        <w:t>.</w:t>
      </w:r>
      <w:r w:rsidR="00293773">
        <w:rPr>
          <w:rFonts w:hint="eastAsia"/>
          <w:lang w:eastAsia="ko-KR"/>
        </w:rPr>
        <w:t xml:space="preserve"> For example, in case of a mild congestion, L4S </w:t>
      </w:r>
      <w:r w:rsidR="00AD2DAB">
        <w:rPr>
          <w:rFonts w:hint="eastAsia"/>
          <w:lang w:eastAsia="ko-KR"/>
        </w:rPr>
        <w:t xml:space="preserve">is able to reduce the </w:t>
      </w:r>
      <w:r w:rsidR="00AD2DAB">
        <w:rPr>
          <w:lang w:eastAsia="ko-KR"/>
        </w:rPr>
        <w:t>congestion</w:t>
      </w:r>
      <w:r w:rsidR="00AD2DAB">
        <w:rPr>
          <w:rFonts w:hint="eastAsia"/>
          <w:lang w:eastAsia="ko-KR"/>
        </w:rPr>
        <w:t xml:space="preserve"> window </w:t>
      </w:r>
      <w:r w:rsidR="0098125E">
        <w:rPr>
          <w:rFonts w:hint="eastAsia"/>
          <w:lang w:eastAsia="ko-KR"/>
        </w:rPr>
        <w:t xml:space="preserve">mildly </w:t>
      </w:r>
      <w:r w:rsidR="00AD2DAB">
        <w:rPr>
          <w:rFonts w:hint="eastAsia"/>
          <w:lang w:eastAsia="ko-KR"/>
        </w:rPr>
        <w:t xml:space="preserve">according to its extent, while </w:t>
      </w:r>
      <w:r w:rsidR="00335E1D">
        <w:rPr>
          <w:rFonts w:hint="eastAsia"/>
          <w:lang w:eastAsia="ko-KR"/>
        </w:rPr>
        <w:t>a conventional</w:t>
      </w:r>
      <w:r w:rsidR="0064698A">
        <w:rPr>
          <w:rFonts w:hint="eastAsia"/>
          <w:lang w:eastAsia="ko-KR"/>
        </w:rPr>
        <w:t xml:space="preserve"> TCP congestion control will </w:t>
      </w:r>
      <w:r w:rsidR="00CA2B22">
        <w:rPr>
          <w:rFonts w:hint="eastAsia"/>
          <w:lang w:eastAsia="ko-KR"/>
        </w:rPr>
        <w:t>reduce the window too aggressively.</w:t>
      </w:r>
      <w:r w:rsidR="00961EE9">
        <w:rPr>
          <w:rFonts w:hint="eastAsia"/>
          <w:lang w:eastAsia="ko-KR"/>
        </w:rPr>
        <w:t xml:space="preserve"> Therefore, </w:t>
      </w:r>
      <w:r w:rsidR="001227F2">
        <w:rPr>
          <w:rFonts w:hint="eastAsia"/>
          <w:lang w:eastAsia="ko-KR"/>
        </w:rPr>
        <w:t xml:space="preserve">the saw-teeth pattern of </w:t>
      </w:r>
      <w:r w:rsidR="00616E16">
        <w:rPr>
          <w:rFonts w:hint="eastAsia"/>
          <w:lang w:eastAsia="ko-KR"/>
        </w:rPr>
        <w:t xml:space="preserve">an L4S flow is </w:t>
      </w:r>
      <w:r w:rsidR="00BB12B9">
        <w:rPr>
          <w:rFonts w:hint="eastAsia"/>
          <w:lang w:eastAsia="ko-KR"/>
        </w:rPr>
        <w:t>kept as tiny</w:t>
      </w:r>
      <w:r w:rsidR="00760902">
        <w:rPr>
          <w:rFonts w:hint="eastAsia"/>
          <w:lang w:eastAsia="ko-KR"/>
        </w:rPr>
        <w:t xml:space="preserve">, and </w:t>
      </w:r>
      <w:r w:rsidR="00CF3D1A" w:rsidRPr="00CF3D1A">
        <w:rPr>
          <w:lang w:eastAsia="ko-KR"/>
        </w:rPr>
        <w:t>queues at network nodes are kept short.</w:t>
      </w:r>
      <w:r w:rsidR="0090607D">
        <w:rPr>
          <w:rFonts w:hint="eastAsia"/>
          <w:lang w:eastAsia="ko-KR"/>
        </w:rPr>
        <w:t xml:space="preserve"> L4S</w:t>
      </w:r>
      <w:r w:rsidR="00DE6872">
        <w:rPr>
          <w:rFonts w:hint="eastAsia"/>
          <w:lang w:eastAsia="ko-KR"/>
        </w:rPr>
        <w:t xml:space="preserve"> </w:t>
      </w:r>
      <w:r w:rsidR="00BF5623">
        <w:rPr>
          <w:rFonts w:hint="eastAsia"/>
          <w:lang w:eastAsia="ko-KR"/>
        </w:rPr>
        <w:t>can adapt</w:t>
      </w:r>
      <w:r w:rsidR="00944BEB">
        <w:rPr>
          <w:rFonts w:hint="eastAsia"/>
          <w:lang w:eastAsia="ko-KR"/>
        </w:rPr>
        <w:t xml:space="preserve"> transmission rate</w:t>
      </w:r>
      <w:r w:rsidR="005D1BE5">
        <w:rPr>
          <w:rFonts w:hint="eastAsia"/>
          <w:lang w:eastAsia="ko-KR"/>
        </w:rPr>
        <w:t xml:space="preserve"> to</w:t>
      </w:r>
      <w:r w:rsidR="00944BEB">
        <w:rPr>
          <w:rFonts w:hint="eastAsia"/>
          <w:lang w:eastAsia="ko-KR"/>
        </w:rPr>
        <w:t xml:space="preserve"> </w:t>
      </w:r>
      <w:r w:rsidR="00817A31">
        <w:rPr>
          <w:rFonts w:hint="eastAsia"/>
          <w:lang w:eastAsia="ko-KR"/>
        </w:rPr>
        <w:t>fully utilizes available capacity while keep</w:t>
      </w:r>
      <w:r w:rsidR="00BF5623">
        <w:rPr>
          <w:rFonts w:hint="eastAsia"/>
          <w:lang w:eastAsia="ko-KR"/>
        </w:rPr>
        <w:t>ing</w:t>
      </w:r>
      <w:r w:rsidR="001309EE">
        <w:rPr>
          <w:rFonts w:hint="eastAsia"/>
          <w:lang w:eastAsia="ko-KR"/>
        </w:rPr>
        <w:t xml:space="preserve"> </w:t>
      </w:r>
      <w:r w:rsidR="00A64690" w:rsidRPr="00A64690">
        <w:rPr>
          <w:lang w:eastAsia="ko-KR"/>
        </w:rPr>
        <w:t>queuing delay consistently low.</w:t>
      </w:r>
    </w:p>
    <w:p w14:paraId="7BCCFE5C" w14:textId="0633434C" w:rsidR="00306B46" w:rsidRDefault="3C1DFFCD" w:rsidP="62C002F4">
      <w:pPr>
        <w:tabs>
          <w:tab w:val="num" w:pos="1440"/>
        </w:tabs>
      </w:pPr>
      <w:r>
        <w:t>In addition, each node needs a separate buffer for L4S traffic to distinguish an L4S packet from a normal packet and to protect L4S traffic from being delayed due to normal traffic (e.g., file download).</w:t>
      </w:r>
      <w:r w:rsidR="4A2DE40A">
        <w:t xml:space="preserve"> Packets with codepoint of Not-ECT and ECT(0</w:t>
      </w:r>
      <w:r w:rsidR="05946547">
        <w:t xml:space="preserve">) are treated as normal traffic, </w:t>
      </w:r>
      <w:r w:rsidR="05475314">
        <w:t xml:space="preserve">where Not-ECT </w:t>
      </w:r>
      <w:r w:rsidR="59D06D14">
        <w:t xml:space="preserve">and ECT(0) </w:t>
      </w:r>
      <w:r w:rsidR="05475314">
        <w:t xml:space="preserve">mean ‘Not ECN-capable transport’ and ‘Not </w:t>
      </w:r>
      <w:r w:rsidR="05475314">
        <w:lastRenderedPageBreak/>
        <w:t>L4</w:t>
      </w:r>
      <w:r w:rsidR="608F9E78">
        <w:t>S-capable transport’, respectively.</w:t>
      </w:r>
      <w:r w:rsidR="16304643">
        <w:t xml:space="preserve"> P</w:t>
      </w:r>
      <w:r w:rsidR="05946547">
        <w:t>ackets with codepoints ECT(1) and CE are treated as L4S traffic</w:t>
      </w:r>
      <w:r w:rsidR="16192F37">
        <w:t>, where ECT(1) and CE mean ‘L4S-capable transport’ and ‘Congestion Experienced’, respectively.</w:t>
      </w:r>
    </w:p>
    <w:p w14:paraId="1BC6EEB6" w14:textId="3E8F9BBE" w:rsidR="00C07901" w:rsidRDefault="3C1DFFCD" w:rsidP="00C07901">
      <w:pPr>
        <w:tabs>
          <w:tab w:val="num" w:pos="1440"/>
        </w:tabs>
      </w:pPr>
      <w:r>
        <w:t xml:space="preserve">Some L4S aspects are already included in 3GPP network, e.g. ECN marking, but there has been no consideration in radio protocol. The congestion and queuing delay at the radio interface between a </w:t>
      </w:r>
      <w:proofErr w:type="spellStart"/>
      <w:r>
        <w:t>gNB</w:t>
      </w:r>
      <w:proofErr w:type="spellEnd"/>
      <w:r>
        <w:t xml:space="preserve"> and </w:t>
      </w:r>
      <w:r w:rsidR="3B7A5E7F">
        <w:t>a</w:t>
      </w:r>
      <w:r>
        <w:t xml:space="preserve"> UE is affected not only by data traffic but also by radio environment. </w:t>
      </w:r>
      <w:r w:rsidRPr="1F33C3E8">
        <w:rPr>
          <w:lang w:eastAsia="ko-KR"/>
        </w:rPr>
        <w:t>Therefore</w:t>
      </w:r>
      <w:r>
        <w:t>, it is likely that the congestion situation varies more rapidly on a radio interface than on a network interface in the network.</w:t>
      </w:r>
    </w:p>
    <w:p w14:paraId="39C08F10" w14:textId="04E8E159" w:rsidR="00C07901" w:rsidRDefault="3C1DFFCD" w:rsidP="00C07901">
      <w:pPr>
        <w:tabs>
          <w:tab w:val="num" w:pos="1440"/>
        </w:tabs>
      </w:pPr>
      <w:r>
        <w:t xml:space="preserve">In 6G, </w:t>
      </w:r>
      <w:r w:rsidR="6FBB81F4">
        <w:t xml:space="preserve">communication services requiring high bandwidth and low latency like XR services </w:t>
      </w:r>
      <w:r w:rsidR="717B6518">
        <w:t xml:space="preserve">are expected to contribute to more traffic in 6G networks. Therefore, </w:t>
      </w:r>
      <w:r>
        <w:t xml:space="preserve">it is important to handle TCP traffic efficiently to make L4S work well and provide high data rate with low latency. Then, it is worth </w:t>
      </w:r>
      <w:r w:rsidRPr="1F33C3E8">
        <w:rPr>
          <w:lang w:eastAsia="ko-KR"/>
        </w:rPr>
        <w:t xml:space="preserve">to </w:t>
      </w:r>
      <w:r>
        <w:t xml:space="preserve">consider efficient mechanism to support L4S </w:t>
      </w:r>
      <w:r w:rsidRPr="1F33C3E8">
        <w:rPr>
          <w:lang w:eastAsia="ko-KR"/>
        </w:rPr>
        <w:t xml:space="preserve">even </w:t>
      </w:r>
      <w:r>
        <w:t>in radio protocol.</w:t>
      </w:r>
    </w:p>
    <w:p w14:paraId="47E23269" w14:textId="15BFF1EB" w:rsidR="52ABE3F3" w:rsidRDefault="52ABE3F3" w:rsidP="1F33C3E8">
      <w:pPr>
        <w:pStyle w:val="Proposal"/>
      </w:pPr>
      <w:r>
        <w:t>Consider</w:t>
      </w:r>
      <w:r w:rsidR="346A685A">
        <w:t xml:space="preserve"> support </w:t>
      </w:r>
      <w:r w:rsidR="75FCA11D">
        <w:t xml:space="preserve">of </w:t>
      </w:r>
      <w:r w:rsidR="346A685A">
        <w:t>L4S in radio protocol.</w:t>
      </w:r>
    </w:p>
    <w:p w14:paraId="495D028F" w14:textId="77777777" w:rsidR="00306B46" w:rsidRDefault="00306B46" w:rsidP="00C07901">
      <w:pPr>
        <w:tabs>
          <w:tab w:val="num" w:pos="1440"/>
        </w:tabs>
      </w:pPr>
    </w:p>
    <w:p w14:paraId="2B3D3593" w14:textId="4BA0CC96" w:rsidR="00C07901" w:rsidRDefault="00C07901" w:rsidP="00C07901">
      <w:pPr>
        <w:tabs>
          <w:tab w:val="num" w:pos="1440"/>
        </w:tabs>
      </w:pPr>
      <w:r>
        <w:t xml:space="preserve">For example, the congestion information is echoed back to the sender, using the ECN-Echo (ECE) flag in the TCP </w:t>
      </w:r>
      <w:r>
        <w:rPr>
          <w:rFonts w:hint="eastAsia"/>
          <w:lang w:eastAsia="ko-KR"/>
        </w:rPr>
        <w:t>ACK packet</w:t>
      </w:r>
      <w:r>
        <w:t xml:space="preserve">, by the receiver. </w:t>
      </w:r>
      <w:r>
        <w:rPr>
          <w:rFonts w:hint="eastAsia"/>
          <w:lang w:eastAsia="ko-KR"/>
        </w:rPr>
        <w:t xml:space="preserve">If the ECE flag is delayed, the rate control in the sender is delayed, which may lead to packet </w:t>
      </w:r>
      <w:r w:rsidR="00306B46">
        <w:rPr>
          <w:lang w:eastAsia="ko-KR"/>
        </w:rPr>
        <w:t>loss,</w:t>
      </w:r>
      <w:r>
        <w:rPr>
          <w:rFonts w:hint="eastAsia"/>
          <w:lang w:eastAsia="ko-KR"/>
        </w:rPr>
        <w:t xml:space="preserve"> and it will degrade overall TCP throughput. Thus, i</w:t>
      </w:r>
      <w:r>
        <w:t xml:space="preserve">t needs to prioritize TCP ACK packets </w:t>
      </w:r>
      <w:r>
        <w:rPr>
          <w:rFonts w:hint="eastAsia"/>
          <w:lang w:eastAsia="ko-KR"/>
        </w:rPr>
        <w:t xml:space="preserve">including ECE flag </w:t>
      </w:r>
      <w:r>
        <w:t xml:space="preserve">as shown in Fig. 2. </w:t>
      </w:r>
    </w:p>
    <w:p w14:paraId="663D1D4B" w14:textId="77777777" w:rsidR="00C07901" w:rsidRDefault="00C07901" w:rsidP="00C07901">
      <w:pPr>
        <w:tabs>
          <w:tab w:val="num" w:pos="1440"/>
        </w:tabs>
        <w:jc w:val="center"/>
      </w:pPr>
      <w:r>
        <w:rPr>
          <w:noProof/>
        </w:rPr>
        <w:drawing>
          <wp:inline distT="0" distB="0" distL="0" distR="0" wp14:anchorId="4A88BD4C" wp14:editId="384C7EB7">
            <wp:extent cx="3800626" cy="1495425"/>
            <wp:effectExtent l="0" t="0" r="0" b="0"/>
            <wp:docPr id="1453860002" name="drawing"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60002" name="drawing" descr="텍스트, 스크린샷, 도표, 폰트이(가) 표시된 사진&#10;&#10;AI 생성 콘텐츠는 정확하지 않을 수 있습니다."/>
                    <pic:cNvPicPr/>
                  </pic:nvPicPr>
                  <pic:blipFill>
                    <a:blip r:embed="rId13">
                      <a:extLst>
                        <a:ext uri="{28A0092B-C50C-407E-A947-70E740481C1C}">
                          <a14:useLocalDpi xmlns:a14="http://schemas.microsoft.com/office/drawing/2010/main"/>
                        </a:ext>
                      </a:extLst>
                    </a:blip>
                    <a:stretch>
                      <a:fillRect/>
                    </a:stretch>
                  </pic:blipFill>
                  <pic:spPr>
                    <a:xfrm>
                      <a:off x="0" y="0"/>
                      <a:ext cx="3800626" cy="1495425"/>
                    </a:xfrm>
                    <a:prstGeom prst="rect">
                      <a:avLst/>
                    </a:prstGeom>
                  </pic:spPr>
                </pic:pic>
              </a:graphicData>
            </a:graphic>
          </wp:inline>
        </w:drawing>
      </w:r>
    </w:p>
    <w:p w14:paraId="5199BEBB" w14:textId="7D8F6ED3" w:rsidR="00C07901" w:rsidRDefault="00C07901" w:rsidP="00C07901">
      <w:pPr>
        <w:tabs>
          <w:tab w:val="num" w:pos="1440"/>
        </w:tabs>
        <w:jc w:val="center"/>
      </w:pPr>
      <w:r>
        <w:t xml:space="preserve">Fig. 2. TCP ACK prioritization for L4S </w:t>
      </w:r>
    </w:p>
    <w:p w14:paraId="1236E8C6" w14:textId="77777777" w:rsidR="00C07901" w:rsidRPr="00A920DC" w:rsidRDefault="00C07901" w:rsidP="00C07901">
      <w:pPr>
        <w:tabs>
          <w:tab w:val="num" w:pos="1440"/>
        </w:tabs>
        <w:rPr>
          <w:lang w:eastAsia="ko-KR"/>
        </w:rPr>
      </w:pPr>
    </w:p>
    <w:p w14:paraId="140DDFB4" w14:textId="2D4AA3D3" w:rsidR="6A45F617" w:rsidRDefault="0037740D" w:rsidP="1F33C3E8">
      <w:pPr>
        <w:pStyle w:val="Proposal"/>
      </w:pPr>
      <w:r>
        <w:rPr>
          <w:rFonts w:eastAsia="맑은 고딕" w:hint="eastAsia"/>
          <w:lang w:eastAsia="ko-KR"/>
        </w:rPr>
        <w:t>Prioritize</w:t>
      </w:r>
      <w:r w:rsidR="64653AF1">
        <w:t xml:space="preserve"> L4S feedback </w:t>
      </w:r>
      <w:r>
        <w:rPr>
          <w:rFonts w:eastAsia="맑은 고딕" w:hint="eastAsia"/>
          <w:lang w:eastAsia="ko-KR"/>
        </w:rPr>
        <w:t xml:space="preserve">transmission </w:t>
      </w:r>
      <w:r w:rsidR="64653AF1">
        <w:t>(TCP ACK prioritization)</w:t>
      </w:r>
      <w:r w:rsidR="19621280">
        <w:t>.</w:t>
      </w:r>
    </w:p>
    <w:p w14:paraId="1198D8FD" w14:textId="77777777" w:rsidR="00306B46" w:rsidRDefault="00306B46" w:rsidP="00C07901">
      <w:pPr>
        <w:tabs>
          <w:tab w:val="num" w:pos="1440"/>
        </w:tabs>
        <w:rPr>
          <w:lang w:eastAsia="ko-KR"/>
        </w:rPr>
      </w:pPr>
    </w:p>
    <w:p w14:paraId="5F8CA96D" w14:textId="2812147A" w:rsidR="00C07901" w:rsidRDefault="00C07901" w:rsidP="00C07901">
      <w:pPr>
        <w:tabs>
          <w:tab w:val="num" w:pos="1440"/>
        </w:tabs>
        <w:rPr>
          <w:lang w:eastAsia="ko-KR"/>
        </w:rPr>
      </w:pPr>
      <w:r>
        <w:rPr>
          <w:rFonts w:hint="eastAsia"/>
          <w:lang w:eastAsia="ko-KR"/>
        </w:rPr>
        <w:t xml:space="preserve">In addition, </w:t>
      </w:r>
      <w:r>
        <w:t xml:space="preserve">it </w:t>
      </w:r>
      <w:r>
        <w:rPr>
          <w:rFonts w:hint="eastAsia"/>
          <w:lang w:eastAsia="ko-KR"/>
        </w:rPr>
        <w:t xml:space="preserve">also </w:t>
      </w:r>
      <w:r>
        <w:t xml:space="preserve">needs to </w:t>
      </w:r>
      <w:r>
        <w:rPr>
          <w:rFonts w:hint="eastAsia"/>
          <w:lang w:eastAsia="ko-KR"/>
        </w:rPr>
        <w:t xml:space="preserve">be </w:t>
      </w:r>
      <w:r>
        <w:t>consider</w:t>
      </w:r>
      <w:r>
        <w:rPr>
          <w:rFonts w:hint="eastAsia"/>
          <w:lang w:eastAsia="ko-KR"/>
        </w:rPr>
        <w:t>ed to have</w:t>
      </w:r>
      <w:r>
        <w:t xml:space="preserve"> a separate L2 queue for L4S traffic </w:t>
      </w:r>
      <w:r>
        <w:rPr>
          <w:rFonts w:hint="eastAsia"/>
          <w:lang w:eastAsia="ko-KR"/>
        </w:rPr>
        <w:t xml:space="preserve">and non-L4S traffic. The dual-Q is essential element for L4S, because, if they are mixed together into a single queue, the L4S operates as classic TCP, and the L4S gain disappears. Thus, RFC9332 suggests to have a separate queue as shown in Fig. </w:t>
      </w:r>
      <w:r w:rsidR="0096269F">
        <w:rPr>
          <w:rFonts w:hint="eastAsia"/>
          <w:lang w:eastAsia="ko-KR"/>
        </w:rPr>
        <w:t>3</w:t>
      </w:r>
      <w:r>
        <w:rPr>
          <w:rFonts w:hint="eastAsia"/>
          <w:lang w:eastAsia="ko-KR"/>
        </w:rPr>
        <w:t>.</w:t>
      </w:r>
    </w:p>
    <w:p w14:paraId="324CAEF6" w14:textId="275DC620" w:rsidR="00C07901" w:rsidRDefault="00C07901" w:rsidP="00C07901">
      <w:pPr>
        <w:tabs>
          <w:tab w:val="num" w:pos="1440"/>
        </w:tabs>
        <w:rPr>
          <w:lang w:eastAsia="ko-KR"/>
        </w:rPr>
      </w:pPr>
      <w:r>
        <w:rPr>
          <w:rFonts w:hint="eastAsia"/>
          <w:lang w:eastAsia="ko-KR"/>
        </w:rPr>
        <w:t>In the network side, e.g. in UPF-</w:t>
      </w:r>
      <w:proofErr w:type="spellStart"/>
      <w:r>
        <w:rPr>
          <w:rFonts w:hint="eastAsia"/>
          <w:lang w:eastAsia="ko-KR"/>
        </w:rPr>
        <w:t>gNB</w:t>
      </w:r>
      <w:proofErr w:type="spellEnd"/>
      <w:r>
        <w:rPr>
          <w:rFonts w:hint="eastAsia"/>
          <w:lang w:eastAsia="ko-KR"/>
        </w:rPr>
        <w:t xml:space="preserve"> interface, the separation of L4S traffic and non-L4S traffic is possible by allocating them into different QoS flows. However, in radio interface, even if they are mapped to different DRBs, they can be multiplexed into a single MAC PDU by LCP procedure, and separation of two flows cannot be achieved, which may lead to decrease of L4S gain. Therefore, it should also be considered that L4S traffic and non-L4S traffic are separated in whole L2 protocols, e.g. separate </w:t>
      </w:r>
      <w:r w:rsidR="001F3071">
        <w:rPr>
          <w:lang w:eastAsia="ko-KR"/>
        </w:rPr>
        <w:t>logical</w:t>
      </w:r>
      <w:r w:rsidR="001F3071">
        <w:rPr>
          <w:rFonts w:hint="eastAsia"/>
          <w:lang w:eastAsia="ko-KR"/>
        </w:rPr>
        <w:t xml:space="preserve"> channel</w:t>
      </w:r>
      <w:r>
        <w:rPr>
          <w:rFonts w:hint="eastAsia"/>
          <w:lang w:eastAsia="ko-KR"/>
        </w:rPr>
        <w:t>, separate MAC PDU, and/or separate HARQ process.</w:t>
      </w:r>
    </w:p>
    <w:p w14:paraId="42E0F094" w14:textId="77777777" w:rsidR="00C07901" w:rsidRDefault="00C07901" w:rsidP="00C07901">
      <w:pPr>
        <w:tabs>
          <w:tab w:val="num" w:pos="1440"/>
        </w:tabs>
        <w:rPr>
          <w:lang w:eastAsia="ko-KR"/>
        </w:rPr>
      </w:pPr>
    </w:p>
    <w:p w14:paraId="4A7A361B" w14:textId="77777777" w:rsidR="00C07901" w:rsidRDefault="00C07901" w:rsidP="00C07901">
      <w:pPr>
        <w:tabs>
          <w:tab w:val="num" w:pos="1440"/>
        </w:tabs>
        <w:jc w:val="center"/>
        <w:rPr>
          <w:lang w:eastAsia="ko-KR"/>
        </w:rPr>
      </w:pPr>
      <w:r w:rsidRPr="00F14154">
        <w:rPr>
          <w:noProof/>
          <w:lang w:eastAsia="ko-KR"/>
        </w:rPr>
        <w:lastRenderedPageBreak/>
        <w:drawing>
          <wp:inline distT="0" distB="0" distL="0" distR="0" wp14:anchorId="09FEE303" wp14:editId="69A6093F">
            <wp:extent cx="3432858" cy="2423602"/>
            <wp:effectExtent l="0" t="0" r="0" b="0"/>
            <wp:docPr id="5" name="그림 4" descr="텍스트, 도표, 평면도,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텍스트, 도표, 평면도, 폰트이(가) 표시된 사진&#10;&#10;AI 생성 콘텐츠는 정확하지 않을 수 있습니다."/>
                    <pic:cNvPicPr>
                      <a:picLocks noChangeAspect="1"/>
                    </pic:cNvPicPr>
                  </pic:nvPicPr>
                  <pic:blipFill>
                    <a:blip r:embed="rId14"/>
                    <a:stretch>
                      <a:fillRect/>
                    </a:stretch>
                  </pic:blipFill>
                  <pic:spPr>
                    <a:xfrm>
                      <a:off x="0" y="0"/>
                      <a:ext cx="3439618" cy="2428375"/>
                    </a:xfrm>
                    <a:prstGeom prst="rect">
                      <a:avLst/>
                    </a:prstGeom>
                  </pic:spPr>
                </pic:pic>
              </a:graphicData>
            </a:graphic>
          </wp:inline>
        </w:drawing>
      </w:r>
    </w:p>
    <w:p w14:paraId="4D7A8991" w14:textId="5C086E94" w:rsidR="00C07901" w:rsidRDefault="00C07901" w:rsidP="00C07901">
      <w:pPr>
        <w:tabs>
          <w:tab w:val="num" w:pos="1440"/>
        </w:tabs>
        <w:jc w:val="center"/>
        <w:rPr>
          <w:lang w:eastAsia="ko-KR"/>
        </w:rPr>
      </w:pPr>
      <w:r>
        <w:t xml:space="preserve">Fig. </w:t>
      </w:r>
      <w:r w:rsidR="0096269F">
        <w:rPr>
          <w:rFonts w:hint="eastAsia"/>
          <w:lang w:eastAsia="ko-KR"/>
        </w:rPr>
        <w:t>3</w:t>
      </w:r>
      <w:r>
        <w:t xml:space="preserve"> </w:t>
      </w:r>
      <w:r>
        <w:rPr>
          <w:rFonts w:hint="eastAsia"/>
          <w:lang w:eastAsia="ko-KR"/>
        </w:rPr>
        <w:t xml:space="preserve">Dual-Q AQM for </w:t>
      </w:r>
      <w:r>
        <w:t>L4S</w:t>
      </w:r>
      <w:r>
        <w:rPr>
          <w:rFonts w:hint="eastAsia"/>
          <w:lang w:eastAsia="ko-KR"/>
        </w:rPr>
        <w:t xml:space="preserve"> (RFC9332)</w:t>
      </w:r>
    </w:p>
    <w:p w14:paraId="70FC5EC2" w14:textId="77777777" w:rsidR="00C07901" w:rsidRDefault="00C07901" w:rsidP="00C07901">
      <w:pPr>
        <w:tabs>
          <w:tab w:val="num" w:pos="1440"/>
        </w:tabs>
        <w:rPr>
          <w:lang w:eastAsia="ko-KR"/>
        </w:rPr>
      </w:pPr>
    </w:p>
    <w:p w14:paraId="1D8BD00F" w14:textId="433CDC9B" w:rsidR="5B69E410" w:rsidRDefault="00C31DEC">
      <w:pPr>
        <w:pStyle w:val="Proposal"/>
      </w:pPr>
      <w:r>
        <w:rPr>
          <w:rFonts w:eastAsia="맑은 고딕" w:hint="eastAsia"/>
          <w:lang w:eastAsia="ko-KR"/>
        </w:rPr>
        <w:t xml:space="preserve">Study how to </w:t>
      </w:r>
      <w:r w:rsidR="000D7AC2">
        <w:rPr>
          <w:rFonts w:eastAsia="맑은 고딕" w:hint="eastAsia"/>
          <w:lang w:eastAsia="ko-KR"/>
        </w:rPr>
        <w:t>separate</w:t>
      </w:r>
      <w:r w:rsidR="00F146F8">
        <w:rPr>
          <w:rFonts w:eastAsia="맑은 고딕" w:hint="eastAsia"/>
          <w:lang w:eastAsia="ko-KR"/>
        </w:rPr>
        <w:t xml:space="preserve"> </w:t>
      </w:r>
      <w:r w:rsidR="01DA7EEA">
        <w:t xml:space="preserve">L4S traffic </w:t>
      </w:r>
      <w:r w:rsidR="000D7AC2">
        <w:rPr>
          <w:rFonts w:eastAsia="맑은 고딕" w:hint="eastAsia"/>
          <w:lang w:eastAsia="ko-KR"/>
        </w:rPr>
        <w:t>from</w:t>
      </w:r>
      <w:r w:rsidR="01DA7EEA">
        <w:t xml:space="preserve"> </w:t>
      </w:r>
      <w:r w:rsidR="000D7AC2">
        <w:rPr>
          <w:rFonts w:eastAsia="맑은 고딕" w:hint="eastAsia"/>
          <w:lang w:eastAsia="ko-KR"/>
        </w:rPr>
        <w:t>non-L4S</w:t>
      </w:r>
      <w:r w:rsidR="01DA7EEA">
        <w:t xml:space="preserve"> traffic</w:t>
      </w:r>
      <w:r w:rsidR="000D7AC2">
        <w:rPr>
          <w:rFonts w:eastAsia="맑은 고딕" w:hint="eastAsia"/>
          <w:lang w:eastAsia="ko-KR"/>
        </w:rPr>
        <w:t xml:space="preserve"> in L2 protocol layers.</w:t>
      </w:r>
    </w:p>
    <w:p w14:paraId="4993246E" w14:textId="77777777" w:rsidR="00093509" w:rsidRPr="000D7AC2" w:rsidRDefault="00093509" w:rsidP="00C07901">
      <w:pPr>
        <w:tabs>
          <w:tab w:val="num" w:pos="1440"/>
        </w:tabs>
        <w:rPr>
          <w:lang w:val="en-US" w:eastAsia="ko-KR"/>
        </w:rPr>
      </w:pPr>
    </w:p>
    <w:p w14:paraId="1CCC2593" w14:textId="3D8244B8" w:rsidR="00C07901" w:rsidRPr="00D501A2" w:rsidRDefault="00C07901" w:rsidP="00C07901">
      <w:pPr>
        <w:tabs>
          <w:tab w:val="num" w:pos="1440"/>
        </w:tabs>
        <w:rPr>
          <w:lang w:eastAsia="ko-KR"/>
        </w:rPr>
      </w:pPr>
      <w:r>
        <w:rPr>
          <w:rFonts w:hint="eastAsia"/>
          <w:lang w:eastAsia="ko-KR"/>
        </w:rPr>
        <w:t xml:space="preserve">Lastly, Active Queue Management (AQM) may also be considered in L2 protocol. Up to 5G, L2 buffer does not have a special mechanism to handle buffer overflow other than </w:t>
      </w:r>
      <w:r>
        <w:rPr>
          <w:lang w:eastAsia="ko-KR"/>
        </w:rPr>
        <w:t>“</w:t>
      </w:r>
      <w:r>
        <w:rPr>
          <w:rFonts w:hint="eastAsia"/>
          <w:lang w:eastAsia="ko-KR"/>
        </w:rPr>
        <w:t>tail drop</w:t>
      </w:r>
      <w:r>
        <w:rPr>
          <w:lang w:eastAsia="ko-KR"/>
        </w:rPr>
        <w:t>”</w:t>
      </w:r>
      <w:r>
        <w:rPr>
          <w:rFonts w:hint="eastAsia"/>
          <w:lang w:eastAsia="ko-KR"/>
        </w:rPr>
        <w:t xml:space="preserve">. The tail drop mechanism is nothing but discarding a newly received packet if the buffer is full. Although PDCP has another mechanism to discard PDCP SDU by discard timer, it does not smartly control the L2 queue, and the </w:t>
      </w:r>
      <w:r>
        <w:rPr>
          <w:lang w:eastAsia="ko-KR"/>
        </w:rPr>
        <w:t>“</w:t>
      </w:r>
      <w:r>
        <w:rPr>
          <w:rFonts w:hint="eastAsia"/>
          <w:lang w:eastAsia="ko-KR"/>
        </w:rPr>
        <w:t>tail drop</w:t>
      </w:r>
      <w:r>
        <w:rPr>
          <w:lang w:eastAsia="ko-KR"/>
        </w:rPr>
        <w:t>”</w:t>
      </w:r>
      <w:r>
        <w:rPr>
          <w:rFonts w:hint="eastAsia"/>
          <w:lang w:eastAsia="ko-KR"/>
        </w:rPr>
        <w:t xml:space="preserve"> situation would occur if large amount of data is received at the same time.</w:t>
      </w:r>
    </w:p>
    <w:p w14:paraId="5ECA3DDC" w14:textId="77777777" w:rsidR="00C07901" w:rsidRDefault="00C07901" w:rsidP="00C07901">
      <w:pPr>
        <w:tabs>
          <w:tab w:val="num" w:pos="1440"/>
        </w:tabs>
        <w:rPr>
          <w:lang w:eastAsia="ko-KR"/>
        </w:rPr>
      </w:pPr>
      <w:r>
        <w:rPr>
          <w:rFonts w:hint="eastAsia"/>
          <w:lang w:eastAsia="ko-KR"/>
        </w:rPr>
        <w:t xml:space="preserve">There are well-known problems in </w:t>
      </w:r>
      <w:r>
        <w:rPr>
          <w:lang w:eastAsia="ko-KR"/>
        </w:rPr>
        <w:t>“</w:t>
      </w:r>
      <w:r>
        <w:rPr>
          <w:rFonts w:hint="eastAsia"/>
          <w:lang w:eastAsia="ko-KR"/>
        </w:rPr>
        <w:t>tail drop</w:t>
      </w:r>
      <w:r>
        <w:rPr>
          <w:lang w:eastAsia="ko-KR"/>
        </w:rPr>
        <w:t>”</w:t>
      </w:r>
      <w:r>
        <w:rPr>
          <w:rFonts w:hint="eastAsia"/>
          <w:lang w:eastAsia="ko-KR"/>
        </w:rPr>
        <w:t xml:space="preserve"> mechanism, e.g. </w:t>
      </w:r>
      <w:proofErr w:type="spellStart"/>
      <w:r>
        <w:rPr>
          <w:rFonts w:hint="eastAsia"/>
          <w:lang w:eastAsia="ko-KR"/>
        </w:rPr>
        <w:t>bufferbloat</w:t>
      </w:r>
      <w:proofErr w:type="spellEnd"/>
      <w:r>
        <w:rPr>
          <w:rFonts w:hint="eastAsia"/>
          <w:lang w:eastAsia="ko-KR"/>
        </w:rPr>
        <w:t xml:space="preserve">, TCP global synchronization, and frequent RTO (Retransmission Time Out) in TCP application. To overcome such problems, sophisticated queue management mechanisms are developed, e.g. RED (Random Early Detection), CoDel (Controlled Delay) in IETF. </w:t>
      </w:r>
    </w:p>
    <w:p w14:paraId="0FB40960" w14:textId="77777777" w:rsidR="00C07901" w:rsidRPr="00714ED8" w:rsidRDefault="00C07901" w:rsidP="00C07901">
      <w:pPr>
        <w:tabs>
          <w:tab w:val="num" w:pos="1440"/>
        </w:tabs>
        <w:rPr>
          <w:lang w:eastAsia="ko-KR"/>
        </w:rPr>
      </w:pPr>
      <w:r>
        <w:rPr>
          <w:rFonts w:hint="eastAsia"/>
          <w:lang w:eastAsia="ko-KR"/>
        </w:rPr>
        <w:t xml:space="preserve">To efficiently support L4S in 6G, a new mechanism similar to RED or CoDel can be considered in L2 buffer. In addition, ECN marking may also be considered in L2 header to </w:t>
      </w:r>
      <w:r>
        <w:rPr>
          <w:lang w:eastAsia="ko-KR"/>
        </w:rPr>
        <w:t>correctly</w:t>
      </w:r>
      <w:r>
        <w:rPr>
          <w:rFonts w:hint="eastAsia"/>
          <w:lang w:eastAsia="ko-KR"/>
        </w:rPr>
        <w:t xml:space="preserve"> reflect the radio interface situation.</w:t>
      </w:r>
    </w:p>
    <w:p w14:paraId="468967E5" w14:textId="4DBFE197" w:rsidR="00093509" w:rsidRDefault="000D7AC2" w:rsidP="00093509">
      <w:pPr>
        <w:pStyle w:val="Proposal"/>
      </w:pPr>
      <w:r>
        <w:rPr>
          <w:rFonts w:eastAsia="맑은 고딕" w:hint="eastAsia"/>
          <w:lang w:eastAsia="ko-KR"/>
        </w:rPr>
        <w:t xml:space="preserve">Consider support of </w:t>
      </w:r>
      <w:r w:rsidR="00093509">
        <w:t>active queue management (AQM) for L2 buffer.</w:t>
      </w:r>
    </w:p>
    <w:p w14:paraId="1E768D6C" w14:textId="77777777" w:rsidR="00093509" w:rsidRPr="00490D97" w:rsidRDefault="00093509" w:rsidP="00DD451C">
      <w:pPr>
        <w:tabs>
          <w:tab w:val="num" w:pos="1440"/>
        </w:tabs>
        <w:rPr>
          <w:lang w:val="en-US" w:eastAsia="ko-KR"/>
        </w:rPr>
      </w:pPr>
    </w:p>
    <w:p w14:paraId="33C99919" w14:textId="475FA7AD" w:rsidR="00476DD5" w:rsidRDefault="00476DD5" w:rsidP="00476DD5">
      <w:pPr>
        <w:pStyle w:val="1"/>
      </w:pPr>
      <w:bookmarkStart w:id="3" w:name="_Toc450908196"/>
      <w:bookmarkStart w:id="4" w:name="_In-sequence_SDU_delivery"/>
      <w:bookmarkEnd w:id="3"/>
      <w:bookmarkEnd w:id="4"/>
      <w:r>
        <w:rPr>
          <w:rFonts w:hint="eastAsia"/>
          <w:lang w:eastAsia="ko-KR"/>
        </w:rPr>
        <w:t xml:space="preserve">3. </w:t>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5A8A49CB" w14:textId="77777777" w:rsidR="00093509" w:rsidRDefault="00093509" w:rsidP="00093509">
      <w:pPr>
        <w:pStyle w:val="Proposal"/>
        <w:numPr>
          <w:ilvl w:val="0"/>
          <w:numId w:val="47"/>
        </w:numPr>
      </w:pPr>
      <w:r>
        <w:t>Consider support of L4S in radio protocol.</w:t>
      </w:r>
    </w:p>
    <w:p w14:paraId="7C755E52" w14:textId="7D275070" w:rsidR="00093509" w:rsidRDefault="0037740D" w:rsidP="00093509">
      <w:pPr>
        <w:pStyle w:val="Proposal"/>
        <w:numPr>
          <w:ilvl w:val="0"/>
          <w:numId w:val="47"/>
        </w:numPr>
      </w:pPr>
      <w:r>
        <w:rPr>
          <w:rFonts w:eastAsia="맑은 고딕" w:hint="eastAsia"/>
          <w:lang w:eastAsia="ko-KR"/>
        </w:rPr>
        <w:t xml:space="preserve">Prioritize </w:t>
      </w:r>
      <w:r w:rsidR="00093509">
        <w:t xml:space="preserve">L4S feedback </w:t>
      </w:r>
      <w:r>
        <w:rPr>
          <w:rFonts w:eastAsia="맑은 고딕" w:hint="eastAsia"/>
          <w:lang w:eastAsia="ko-KR"/>
        </w:rPr>
        <w:t xml:space="preserve">transmission </w:t>
      </w:r>
      <w:r w:rsidR="00093509">
        <w:t>(TCP ACK prioritization).</w:t>
      </w:r>
    </w:p>
    <w:p w14:paraId="01E6F7AB" w14:textId="35E1C2FF" w:rsidR="00093509" w:rsidRDefault="000D7AC2" w:rsidP="00093509">
      <w:pPr>
        <w:pStyle w:val="Proposal"/>
        <w:numPr>
          <w:ilvl w:val="0"/>
          <w:numId w:val="47"/>
        </w:numPr>
      </w:pPr>
      <w:r>
        <w:rPr>
          <w:rFonts w:eastAsia="맑은 고딕" w:hint="eastAsia"/>
          <w:lang w:eastAsia="ko-KR"/>
        </w:rPr>
        <w:t xml:space="preserve">Study how to separate </w:t>
      </w:r>
      <w:r>
        <w:t xml:space="preserve">L4S traffic </w:t>
      </w:r>
      <w:r>
        <w:rPr>
          <w:rFonts w:eastAsia="맑은 고딕" w:hint="eastAsia"/>
          <w:lang w:eastAsia="ko-KR"/>
        </w:rPr>
        <w:t>from</w:t>
      </w:r>
      <w:r>
        <w:t xml:space="preserve"> </w:t>
      </w:r>
      <w:r>
        <w:rPr>
          <w:rFonts w:eastAsia="맑은 고딕" w:hint="eastAsia"/>
          <w:lang w:eastAsia="ko-KR"/>
        </w:rPr>
        <w:t>non-L4S</w:t>
      </w:r>
      <w:r>
        <w:t xml:space="preserve"> traffic</w:t>
      </w:r>
      <w:r>
        <w:rPr>
          <w:rFonts w:eastAsia="맑은 고딕" w:hint="eastAsia"/>
          <w:lang w:eastAsia="ko-KR"/>
        </w:rPr>
        <w:t xml:space="preserve"> in L2 protocol layers</w:t>
      </w:r>
      <w:r w:rsidR="00093509">
        <w:t>.</w:t>
      </w:r>
    </w:p>
    <w:p w14:paraId="47215790" w14:textId="7E042C94" w:rsidR="00093509" w:rsidRPr="00D9105C" w:rsidRDefault="000D7AC2" w:rsidP="00093509">
      <w:pPr>
        <w:pStyle w:val="Proposal"/>
        <w:numPr>
          <w:ilvl w:val="0"/>
          <w:numId w:val="47"/>
        </w:numPr>
      </w:pPr>
      <w:r>
        <w:rPr>
          <w:rFonts w:eastAsia="맑은 고딕" w:hint="eastAsia"/>
          <w:lang w:eastAsia="ko-KR"/>
        </w:rPr>
        <w:t xml:space="preserve">Consider support of </w:t>
      </w:r>
      <w:r>
        <w:t>active queue management (AQM) for L2 buffer</w:t>
      </w:r>
      <w:r w:rsidR="00093509">
        <w:t>.</w:t>
      </w:r>
    </w:p>
    <w:p w14:paraId="5750671B" w14:textId="77777777" w:rsidR="00D9105C" w:rsidRDefault="00D9105C" w:rsidP="00D9105C">
      <w:pPr>
        <w:pStyle w:val="Proposal"/>
        <w:numPr>
          <w:ilvl w:val="0"/>
          <w:numId w:val="0"/>
        </w:numPr>
        <w:ind w:left="1304" w:hanging="1304"/>
        <w:rPr>
          <w:rFonts w:eastAsia="맑은 고딕"/>
          <w:lang w:eastAsia="ko-KR"/>
        </w:rPr>
      </w:pPr>
    </w:p>
    <w:sectPr w:rsidR="00D9105C">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8FA8F" w14:textId="77777777" w:rsidR="00367D90" w:rsidRDefault="00367D90">
      <w:pPr>
        <w:spacing w:after="0" w:line="240" w:lineRule="auto"/>
      </w:pPr>
      <w:r>
        <w:separator/>
      </w:r>
    </w:p>
  </w:endnote>
  <w:endnote w:type="continuationSeparator" w:id="0">
    <w:p w14:paraId="44AB1FA4" w14:textId="77777777" w:rsidR="00367D90" w:rsidRDefault="00367D90">
      <w:pPr>
        <w:spacing w:after="0" w:line="240" w:lineRule="auto"/>
      </w:pPr>
      <w:r>
        <w:continuationSeparator/>
      </w:r>
    </w:p>
  </w:endnote>
  <w:endnote w:type="continuationNotice" w:id="1">
    <w:p w14:paraId="654A5FC0" w14:textId="77777777" w:rsidR="00367D90" w:rsidRDefault="00367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4DA87" w14:textId="77777777" w:rsidR="00367D90" w:rsidRDefault="00367D90">
      <w:pPr>
        <w:spacing w:after="0" w:line="240" w:lineRule="auto"/>
      </w:pPr>
      <w:r>
        <w:separator/>
      </w:r>
    </w:p>
  </w:footnote>
  <w:footnote w:type="continuationSeparator" w:id="0">
    <w:p w14:paraId="1DE7D32C" w14:textId="77777777" w:rsidR="00367D90" w:rsidRDefault="00367D90">
      <w:pPr>
        <w:spacing w:after="0" w:line="240" w:lineRule="auto"/>
      </w:pPr>
      <w:r>
        <w:continuationSeparator/>
      </w:r>
    </w:p>
  </w:footnote>
  <w:footnote w:type="continuationNotice" w:id="1">
    <w:p w14:paraId="5E16DEA4" w14:textId="77777777" w:rsidR="00367D90" w:rsidRDefault="00367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7"/>
  </w:num>
  <w:num w:numId="2" w16cid:durableId="433136465">
    <w:abstractNumId w:val="20"/>
  </w:num>
  <w:num w:numId="3" w16cid:durableId="65568257">
    <w:abstractNumId w:val="9"/>
  </w:num>
  <w:num w:numId="4" w16cid:durableId="1414469755">
    <w:abstractNumId w:val="17"/>
  </w:num>
  <w:num w:numId="5" w16cid:durableId="1866020023">
    <w:abstractNumId w:val="30"/>
  </w:num>
  <w:num w:numId="6" w16cid:durableId="1874925365">
    <w:abstractNumId w:val="14"/>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3"/>
  </w:num>
  <w:num w:numId="9" w16cid:durableId="1130897931">
    <w:abstractNumId w:val="7"/>
  </w:num>
  <w:num w:numId="10" w16cid:durableId="288825110">
    <w:abstractNumId w:val="2"/>
  </w:num>
  <w:num w:numId="11" w16cid:durableId="933050987">
    <w:abstractNumId w:val="12"/>
  </w:num>
  <w:num w:numId="12" w16cid:durableId="3872121">
    <w:abstractNumId w:val="18"/>
  </w:num>
  <w:num w:numId="13" w16cid:durableId="2115896772">
    <w:abstractNumId w:val="4"/>
  </w:num>
  <w:num w:numId="14" w16cid:durableId="594215163">
    <w:abstractNumId w:val="25"/>
  </w:num>
  <w:num w:numId="15" w16cid:durableId="575210396">
    <w:abstractNumId w:val="23"/>
  </w:num>
  <w:num w:numId="16" w16cid:durableId="1491210296">
    <w:abstractNumId w:val="15"/>
  </w:num>
  <w:num w:numId="17" w16cid:durableId="1024481056">
    <w:abstractNumId w:val="1"/>
  </w:num>
  <w:num w:numId="18" w16cid:durableId="75791137">
    <w:abstractNumId w:val="15"/>
  </w:num>
  <w:num w:numId="19" w16cid:durableId="1390151214">
    <w:abstractNumId w:val="5"/>
  </w:num>
  <w:num w:numId="20" w16cid:durableId="1931352549">
    <w:abstractNumId w:val="15"/>
  </w:num>
  <w:num w:numId="21" w16cid:durableId="583299223">
    <w:abstractNumId w:val="15"/>
  </w:num>
  <w:num w:numId="22" w16cid:durableId="2034457938">
    <w:abstractNumId w:val="15"/>
  </w:num>
  <w:num w:numId="23" w16cid:durableId="1552107655">
    <w:abstractNumId w:val="11"/>
  </w:num>
  <w:num w:numId="24" w16cid:durableId="1653943231">
    <w:abstractNumId w:val="15"/>
  </w:num>
  <w:num w:numId="25" w16cid:durableId="26180930">
    <w:abstractNumId w:val="15"/>
  </w:num>
  <w:num w:numId="26" w16cid:durableId="306866042">
    <w:abstractNumId w:val="15"/>
  </w:num>
  <w:num w:numId="27" w16cid:durableId="96411892">
    <w:abstractNumId w:val="16"/>
  </w:num>
  <w:num w:numId="28" w16cid:durableId="120418016">
    <w:abstractNumId w:val="26"/>
  </w:num>
  <w:num w:numId="29" w16cid:durableId="1324158503">
    <w:abstractNumId w:val="6"/>
  </w:num>
  <w:num w:numId="30" w16cid:durableId="255601579">
    <w:abstractNumId w:val="3"/>
  </w:num>
  <w:num w:numId="31" w16cid:durableId="447774416">
    <w:abstractNumId w:val="19"/>
  </w:num>
  <w:num w:numId="32" w16cid:durableId="735665613">
    <w:abstractNumId w:val="21"/>
  </w:num>
  <w:num w:numId="33" w16cid:durableId="1809933881">
    <w:abstractNumId w:val="15"/>
  </w:num>
  <w:num w:numId="34" w16cid:durableId="1954435669">
    <w:abstractNumId w:val="15"/>
  </w:num>
  <w:num w:numId="35" w16cid:durableId="600256792">
    <w:abstractNumId w:val="15"/>
  </w:num>
  <w:num w:numId="36" w16cid:durableId="265306925">
    <w:abstractNumId w:val="15"/>
  </w:num>
  <w:num w:numId="37" w16cid:durableId="715930012">
    <w:abstractNumId w:val="15"/>
  </w:num>
  <w:num w:numId="38" w16cid:durableId="199320553">
    <w:abstractNumId w:val="15"/>
  </w:num>
  <w:num w:numId="39" w16cid:durableId="216287767">
    <w:abstractNumId w:val="8"/>
  </w:num>
  <w:num w:numId="40" w16cid:durableId="740785976">
    <w:abstractNumId w:val="29"/>
  </w:num>
  <w:num w:numId="41" w16cid:durableId="1683895965">
    <w:abstractNumId w:val="22"/>
  </w:num>
  <w:num w:numId="42" w16cid:durableId="75329940">
    <w:abstractNumId w:val="10"/>
  </w:num>
  <w:num w:numId="43" w16cid:durableId="467941868">
    <w:abstractNumId w:val="28"/>
  </w:num>
  <w:num w:numId="44" w16cid:durableId="1073547262">
    <w:abstractNumId w:val="24"/>
  </w:num>
  <w:num w:numId="45" w16cid:durableId="917861582">
    <w:abstractNumId w:val="15"/>
  </w:num>
  <w:num w:numId="46" w16cid:durableId="240917924">
    <w:abstractNumId w:val="15"/>
    <w:lvlOverride w:ilvl="0">
      <w:startOverride w:val="1"/>
    </w:lvlOverride>
  </w:num>
  <w:num w:numId="47" w16cid:durableId="1974482399">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41865"/>
    <w:rsid w:val="00043CD5"/>
    <w:rsid w:val="000506A8"/>
    <w:rsid w:val="0007006B"/>
    <w:rsid w:val="00072BB9"/>
    <w:rsid w:val="00074763"/>
    <w:rsid w:val="00075A89"/>
    <w:rsid w:val="00083690"/>
    <w:rsid w:val="00086A8A"/>
    <w:rsid w:val="00086F17"/>
    <w:rsid w:val="000923DF"/>
    <w:rsid w:val="00093509"/>
    <w:rsid w:val="000A681C"/>
    <w:rsid w:val="000B1DD6"/>
    <w:rsid w:val="000C3B42"/>
    <w:rsid w:val="000D15A6"/>
    <w:rsid w:val="000D34CF"/>
    <w:rsid w:val="000D59CA"/>
    <w:rsid w:val="000D6600"/>
    <w:rsid w:val="000D7AC2"/>
    <w:rsid w:val="000E77F0"/>
    <w:rsid w:val="000F60A2"/>
    <w:rsid w:val="0010388B"/>
    <w:rsid w:val="00104331"/>
    <w:rsid w:val="00107C72"/>
    <w:rsid w:val="00112C47"/>
    <w:rsid w:val="00117567"/>
    <w:rsid w:val="00122111"/>
    <w:rsid w:val="001227F2"/>
    <w:rsid w:val="00123510"/>
    <w:rsid w:val="001309EE"/>
    <w:rsid w:val="001314B9"/>
    <w:rsid w:val="00137A5E"/>
    <w:rsid w:val="00141C69"/>
    <w:rsid w:val="00145815"/>
    <w:rsid w:val="0015085E"/>
    <w:rsid w:val="0015225E"/>
    <w:rsid w:val="00152B54"/>
    <w:rsid w:val="00161654"/>
    <w:rsid w:val="00166786"/>
    <w:rsid w:val="00173CA6"/>
    <w:rsid w:val="00175818"/>
    <w:rsid w:val="00186DC2"/>
    <w:rsid w:val="001875D0"/>
    <w:rsid w:val="001A021C"/>
    <w:rsid w:val="001A7281"/>
    <w:rsid w:val="001B1681"/>
    <w:rsid w:val="001C37C6"/>
    <w:rsid w:val="001C3E3B"/>
    <w:rsid w:val="001C55A7"/>
    <w:rsid w:val="001E216D"/>
    <w:rsid w:val="001E3F52"/>
    <w:rsid w:val="001E7C62"/>
    <w:rsid w:val="001F3071"/>
    <w:rsid w:val="002003F4"/>
    <w:rsid w:val="00200FAC"/>
    <w:rsid w:val="00204356"/>
    <w:rsid w:val="002143F8"/>
    <w:rsid w:val="002149F8"/>
    <w:rsid w:val="00221D0E"/>
    <w:rsid w:val="002242B6"/>
    <w:rsid w:val="002250F0"/>
    <w:rsid w:val="00226583"/>
    <w:rsid w:val="002370C7"/>
    <w:rsid w:val="00254174"/>
    <w:rsid w:val="00255BDA"/>
    <w:rsid w:val="002566C8"/>
    <w:rsid w:val="0026229D"/>
    <w:rsid w:val="00262A0B"/>
    <w:rsid w:val="00273D0A"/>
    <w:rsid w:val="00275001"/>
    <w:rsid w:val="002767E6"/>
    <w:rsid w:val="00280DA0"/>
    <w:rsid w:val="00285372"/>
    <w:rsid w:val="00286ABE"/>
    <w:rsid w:val="002923C1"/>
    <w:rsid w:val="00292A1D"/>
    <w:rsid w:val="00292CD6"/>
    <w:rsid w:val="00293773"/>
    <w:rsid w:val="00294F97"/>
    <w:rsid w:val="002A06C2"/>
    <w:rsid w:val="002A0AA6"/>
    <w:rsid w:val="002A1209"/>
    <w:rsid w:val="002A2E95"/>
    <w:rsid w:val="002AA2C4"/>
    <w:rsid w:val="002B1761"/>
    <w:rsid w:val="002B4523"/>
    <w:rsid w:val="002B67EF"/>
    <w:rsid w:val="002B7CA2"/>
    <w:rsid w:val="002D10F3"/>
    <w:rsid w:val="002D50EF"/>
    <w:rsid w:val="002D6894"/>
    <w:rsid w:val="002E29D6"/>
    <w:rsid w:val="002E46CC"/>
    <w:rsid w:val="002F7E32"/>
    <w:rsid w:val="00306B46"/>
    <w:rsid w:val="00307E66"/>
    <w:rsid w:val="00310213"/>
    <w:rsid w:val="003131E1"/>
    <w:rsid w:val="003229BC"/>
    <w:rsid w:val="0033008F"/>
    <w:rsid w:val="00331197"/>
    <w:rsid w:val="00333C47"/>
    <w:rsid w:val="00335E1D"/>
    <w:rsid w:val="0033675E"/>
    <w:rsid w:val="00342BB3"/>
    <w:rsid w:val="00350BA6"/>
    <w:rsid w:val="00367D90"/>
    <w:rsid w:val="00371A20"/>
    <w:rsid w:val="003753BF"/>
    <w:rsid w:val="003768DD"/>
    <w:rsid w:val="0037740D"/>
    <w:rsid w:val="0039628A"/>
    <w:rsid w:val="00396D6C"/>
    <w:rsid w:val="003B311A"/>
    <w:rsid w:val="003B4BC6"/>
    <w:rsid w:val="003C1105"/>
    <w:rsid w:val="003C3EA7"/>
    <w:rsid w:val="003D035F"/>
    <w:rsid w:val="003D257C"/>
    <w:rsid w:val="003D341A"/>
    <w:rsid w:val="003E5DCC"/>
    <w:rsid w:val="003F222A"/>
    <w:rsid w:val="003F4286"/>
    <w:rsid w:val="003F5AC2"/>
    <w:rsid w:val="003F65D5"/>
    <w:rsid w:val="003F68AE"/>
    <w:rsid w:val="004043BD"/>
    <w:rsid w:val="004051A4"/>
    <w:rsid w:val="00406863"/>
    <w:rsid w:val="00413775"/>
    <w:rsid w:val="00423246"/>
    <w:rsid w:val="00440648"/>
    <w:rsid w:val="00442BAE"/>
    <w:rsid w:val="00445835"/>
    <w:rsid w:val="00447BA1"/>
    <w:rsid w:val="00470762"/>
    <w:rsid w:val="00471598"/>
    <w:rsid w:val="00473FB7"/>
    <w:rsid w:val="00474084"/>
    <w:rsid w:val="00476DD5"/>
    <w:rsid w:val="00477457"/>
    <w:rsid w:val="00480FDE"/>
    <w:rsid w:val="00481811"/>
    <w:rsid w:val="00481F0A"/>
    <w:rsid w:val="004851C4"/>
    <w:rsid w:val="004870B1"/>
    <w:rsid w:val="00490D97"/>
    <w:rsid w:val="004A27D1"/>
    <w:rsid w:val="004A4B45"/>
    <w:rsid w:val="004A5DD7"/>
    <w:rsid w:val="004A69BC"/>
    <w:rsid w:val="004B0758"/>
    <w:rsid w:val="004B3BDC"/>
    <w:rsid w:val="004B40E1"/>
    <w:rsid w:val="004C17EA"/>
    <w:rsid w:val="004C257B"/>
    <w:rsid w:val="004C62E5"/>
    <w:rsid w:val="004D0429"/>
    <w:rsid w:val="004D37FC"/>
    <w:rsid w:val="004D52C9"/>
    <w:rsid w:val="004D66CB"/>
    <w:rsid w:val="004D69C2"/>
    <w:rsid w:val="004E3E79"/>
    <w:rsid w:val="004F1133"/>
    <w:rsid w:val="004F2142"/>
    <w:rsid w:val="004F3C5C"/>
    <w:rsid w:val="004F3FB0"/>
    <w:rsid w:val="004F44F1"/>
    <w:rsid w:val="00505C61"/>
    <w:rsid w:val="00506A47"/>
    <w:rsid w:val="00512E91"/>
    <w:rsid w:val="00515940"/>
    <w:rsid w:val="0051643C"/>
    <w:rsid w:val="00520A5D"/>
    <w:rsid w:val="00530E54"/>
    <w:rsid w:val="0053242F"/>
    <w:rsid w:val="00541584"/>
    <w:rsid w:val="00547DFB"/>
    <w:rsid w:val="00550B99"/>
    <w:rsid w:val="005513BF"/>
    <w:rsid w:val="00557B0B"/>
    <w:rsid w:val="005608FB"/>
    <w:rsid w:val="005701DF"/>
    <w:rsid w:val="00574C76"/>
    <w:rsid w:val="00576CC7"/>
    <w:rsid w:val="005818B6"/>
    <w:rsid w:val="00582F7D"/>
    <w:rsid w:val="00595492"/>
    <w:rsid w:val="005A0A7A"/>
    <w:rsid w:val="005A0ED8"/>
    <w:rsid w:val="005A2ED2"/>
    <w:rsid w:val="005A36DD"/>
    <w:rsid w:val="005A42E1"/>
    <w:rsid w:val="005B4A1F"/>
    <w:rsid w:val="005B6F6A"/>
    <w:rsid w:val="005C3120"/>
    <w:rsid w:val="005C6D47"/>
    <w:rsid w:val="005D1BE5"/>
    <w:rsid w:val="005D4695"/>
    <w:rsid w:val="005D6D78"/>
    <w:rsid w:val="005E177D"/>
    <w:rsid w:val="005E1E59"/>
    <w:rsid w:val="005E2213"/>
    <w:rsid w:val="00601AF8"/>
    <w:rsid w:val="00603428"/>
    <w:rsid w:val="00604BE5"/>
    <w:rsid w:val="00605AEF"/>
    <w:rsid w:val="006061A5"/>
    <w:rsid w:val="00611374"/>
    <w:rsid w:val="00616E16"/>
    <w:rsid w:val="00620850"/>
    <w:rsid w:val="006215DA"/>
    <w:rsid w:val="00622E41"/>
    <w:rsid w:val="00626596"/>
    <w:rsid w:val="0063118F"/>
    <w:rsid w:val="00640118"/>
    <w:rsid w:val="006422D4"/>
    <w:rsid w:val="006435E4"/>
    <w:rsid w:val="0064698A"/>
    <w:rsid w:val="00652662"/>
    <w:rsid w:val="00653167"/>
    <w:rsid w:val="00656F54"/>
    <w:rsid w:val="00657BB0"/>
    <w:rsid w:val="006701E7"/>
    <w:rsid w:val="006717F9"/>
    <w:rsid w:val="0068093D"/>
    <w:rsid w:val="00683255"/>
    <w:rsid w:val="0068458B"/>
    <w:rsid w:val="006972C0"/>
    <w:rsid w:val="006A2AAC"/>
    <w:rsid w:val="006A5E2E"/>
    <w:rsid w:val="006B15EF"/>
    <w:rsid w:val="006B391B"/>
    <w:rsid w:val="006B3D4B"/>
    <w:rsid w:val="006C0CB6"/>
    <w:rsid w:val="006E252A"/>
    <w:rsid w:val="006E4CD6"/>
    <w:rsid w:val="006F44FA"/>
    <w:rsid w:val="00703D88"/>
    <w:rsid w:val="007077A2"/>
    <w:rsid w:val="0071125A"/>
    <w:rsid w:val="00717982"/>
    <w:rsid w:val="00723BAB"/>
    <w:rsid w:val="00724B8A"/>
    <w:rsid w:val="00724F93"/>
    <w:rsid w:val="0072560A"/>
    <w:rsid w:val="00726B80"/>
    <w:rsid w:val="00727140"/>
    <w:rsid w:val="00727F2B"/>
    <w:rsid w:val="007340C4"/>
    <w:rsid w:val="007366EB"/>
    <w:rsid w:val="0073752C"/>
    <w:rsid w:val="00741F18"/>
    <w:rsid w:val="00742242"/>
    <w:rsid w:val="007423FE"/>
    <w:rsid w:val="0074381D"/>
    <w:rsid w:val="007459CB"/>
    <w:rsid w:val="00747522"/>
    <w:rsid w:val="00751E92"/>
    <w:rsid w:val="00752C5F"/>
    <w:rsid w:val="00753E5B"/>
    <w:rsid w:val="00760902"/>
    <w:rsid w:val="00770212"/>
    <w:rsid w:val="00774E10"/>
    <w:rsid w:val="0078260B"/>
    <w:rsid w:val="00784550"/>
    <w:rsid w:val="007901DC"/>
    <w:rsid w:val="007A1800"/>
    <w:rsid w:val="007A34EB"/>
    <w:rsid w:val="007A5DBB"/>
    <w:rsid w:val="007B3FD5"/>
    <w:rsid w:val="007C347C"/>
    <w:rsid w:val="007C7487"/>
    <w:rsid w:val="007D305E"/>
    <w:rsid w:val="007D530F"/>
    <w:rsid w:val="007E2035"/>
    <w:rsid w:val="007F0116"/>
    <w:rsid w:val="007F7965"/>
    <w:rsid w:val="007F7C1C"/>
    <w:rsid w:val="00804960"/>
    <w:rsid w:val="00811C4B"/>
    <w:rsid w:val="0081472C"/>
    <w:rsid w:val="008150AA"/>
    <w:rsid w:val="00817A31"/>
    <w:rsid w:val="00823E0E"/>
    <w:rsid w:val="00826707"/>
    <w:rsid w:val="008301D1"/>
    <w:rsid w:val="0083385A"/>
    <w:rsid w:val="00835C20"/>
    <w:rsid w:val="008367F2"/>
    <w:rsid w:val="0084742A"/>
    <w:rsid w:val="0085395E"/>
    <w:rsid w:val="00857003"/>
    <w:rsid w:val="008626DA"/>
    <w:rsid w:val="00871F31"/>
    <w:rsid w:val="00875DDF"/>
    <w:rsid w:val="008921A4"/>
    <w:rsid w:val="00892BF5"/>
    <w:rsid w:val="008A1E66"/>
    <w:rsid w:val="008A5636"/>
    <w:rsid w:val="008A587B"/>
    <w:rsid w:val="008A62FA"/>
    <w:rsid w:val="008A7268"/>
    <w:rsid w:val="008B25BE"/>
    <w:rsid w:val="008B48DC"/>
    <w:rsid w:val="008B6BB5"/>
    <w:rsid w:val="008C18C8"/>
    <w:rsid w:val="008C72CC"/>
    <w:rsid w:val="008D15B5"/>
    <w:rsid w:val="008D3D22"/>
    <w:rsid w:val="008E0182"/>
    <w:rsid w:val="008E1613"/>
    <w:rsid w:val="008E43E4"/>
    <w:rsid w:val="0090607D"/>
    <w:rsid w:val="009152A1"/>
    <w:rsid w:val="00917C9F"/>
    <w:rsid w:val="00922578"/>
    <w:rsid w:val="0092375B"/>
    <w:rsid w:val="00924ACD"/>
    <w:rsid w:val="0093688C"/>
    <w:rsid w:val="009418A6"/>
    <w:rsid w:val="00941AA2"/>
    <w:rsid w:val="00942B4D"/>
    <w:rsid w:val="009435AD"/>
    <w:rsid w:val="00944BEB"/>
    <w:rsid w:val="00945406"/>
    <w:rsid w:val="00946CB8"/>
    <w:rsid w:val="0094775D"/>
    <w:rsid w:val="00960B26"/>
    <w:rsid w:val="00961EE9"/>
    <w:rsid w:val="0096269F"/>
    <w:rsid w:val="0096327A"/>
    <w:rsid w:val="009729D5"/>
    <w:rsid w:val="00973218"/>
    <w:rsid w:val="0098125E"/>
    <w:rsid w:val="00982CF8"/>
    <w:rsid w:val="00986F5D"/>
    <w:rsid w:val="009923B4"/>
    <w:rsid w:val="00994BE7"/>
    <w:rsid w:val="00997F32"/>
    <w:rsid w:val="009A7116"/>
    <w:rsid w:val="009B2DA5"/>
    <w:rsid w:val="009C0106"/>
    <w:rsid w:val="009C0638"/>
    <w:rsid w:val="009C209F"/>
    <w:rsid w:val="009C28BC"/>
    <w:rsid w:val="009C415A"/>
    <w:rsid w:val="009C467A"/>
    <w:rsid w:val="009E6B22"/>
    <w:rsid w:val="009F3F60"/>
    <w:rsid w:val="009F3FD7"/>
    <w:rsid w:val="009F50A2"/>
    <w:rsid w:val="00A04479"/>
    <w:rsid w:val="00A058AC"/>
    <w:rsid w:val="00A066F2"/>
    <w:rsid w:val="00A17414"/>
    <w:rsid w:val="00A27BB4"/>
    <w:rsid w:val="00A36010"/>
    <w:rsid w:val="00A41D15"/>
    <w:rsid w:val="00A4323C"/>
    <w:rsid w:val="00A4443A"/>
    <w:rsid w:val="00A460E5"/>
    <w:rsid w:val="00A558D3"/>
    <w:rsid w:val="00A6215F"/>
    <w:rsid w:val="00A64690"/>
    <w:rsid w:val="00A65D91"/>
    <w:rsid w:val="00A7401F"/>
    <w:rsid w:val="00A82761"/>
    <w:rsid w:val="00A864C0"/>
    <w:rsid w:val="00A907FF"/>
    <w:rsid w:val="00A939BE"/>
    <w:rsid w:val="00A97BBC"/>
    <w:rsid w:val="00AC14B2"/>
    <w:rsid w:val="00AC5145"/>
    <w:rsid w:val="00AC7F62"/>
    <w:rsid w:val="00AD0A68"/>
    <w:rsid w:val="00AD2DAB"/>
    <w:rsid w:val="00AD6311"/>
    <w:rsid w:val="00AE1231"/>
    <w:rsid w:val="00AE1900"/>
    <w:rsid w:val="00AE4A1E"/>
    <w:rsid w:val="00AF03EC"/>
    <w:rsid w:val="00B05AA1"/>
    <w:rsid w:val="00B12CB5"/>
    <w:rsid w:val="00B12F37"/>
    <w:rsid w:val="00B16646"/>
    <w:rsid w:val="00B25BF8"/>
    <w:rsid w:val="00B26408"/>
    <w:rsid w:val="00B26A53"/>
    <w:rsid w:val="00B26CD6"/>
    <w:rsid w:val="00B37048"/>
    <w:rsid w:val="00B378DA"/>
    <w:rsid w:val="00B4391E"/>
    <w:rsid w:val="00B5092C"/>
    <w:rsid w:val="00B53F31"/>
    <w:rsid w:val="00B558C5"/>
    <w:rsid w:val="00B56E78"/>
    <w:rsid w:val="00B63499"/>
    <w:rsid w:val="00B7366F"/>
    <w:rsid w:val="00B8524E"/>
    <w:rsid w:val="00B956F4"/>
    <w:rsid w:val="00B971D1"/>
    <w:rsid w:val="00BA747B"/>
    <w:rsid w:val="00BB12B9"/>
    <w:rsid w:val="00BB3C86"/>
    <w:rsid w:val="00BB7E3E"/>
    <w:rsid w:val="00BC11A4"/>
    <w:rsid w:val="00BC1A97"/>
    <w:rsid w:val="00BC1D7C"/>
    <w:rsid w:val="00BC2919"/>
    <w:rsid w:val="00BD17AA"/>
    <w:rsid w:val="00BD17B5"/>
    <w:rsid w:val="00BD2FF6"/>
    <w:rsid w:val="00BE7E0A"/>
    <w:rsid w:val="00BF14CF"/>
    <w:rsid w:val="00BF1F65"/>
    <w:rsid w:val="00BF5623"/>
    <w:rsid w:val="00BF6D2A"/>
    <w:rsid w:val="00BF7E27"/>
    <w:rsid w:val="00C014F8"/>
    <w:rsid w:val="00C07901"/>
    <w:rsid w:val="00C20E81"/>
    <w:rsid w:val="00C2302C"/>
    <w:rsid w:val="00C25517"/>
    <w:rsid w:val="00C307C8"/>
    <w:rsid w:val="00C312AA"/>
    <w:rsid w:val="00C31DEC"/>
    <w:rsid w:val="00C3688C"/>
    <w:rsid w:val="00C37B7D"/>
    <w:rsid w:val="00C40B04"/>
    <w:rsid w:val="00C4711E"/>
    <w:rsid w:val="00C478CB"/>
    <w:rsid w:val="00C52E2F"/>
    <w:rsid w:val="00C535D5"/>
    <w:rsid w:val="00C561BC"/>
    <w:rsid w:val="00C76888"/>
    <w:rsid w:val="00C810A9"/>
    <w:rsid w:val="00C82D8C"/>
    <w:rsid w:val="00C83EFA"/>
    <w:rsid w:val="00C852CF"/>
    <w:rsid w:val="00C9195C"/>
    <w:rsid w:val="00CA2B22"/>
    <w:rsid w:val="00CA4FC2"/>
    <w:rsid w:val="00CB4E96"/>
    <w:rsid w:val="00CB5D19"/>
    <w:rsid w:val="00CD0030"/>
    <w:rsid w:val="00CD2926"/>
    <w:rsid w:val="00CE0081"/>
    <w:rsid w:val="00CE03B2"/>
    <w:rsid w:val="00CE093B"/>
    <w:rsid w:val="00CE1193"/>
    <w:rsid w:val="00CE3575"/>
    <w:rsid w:val="00CE6D9C"/>
    <w:rsid w:val="00CF3D1A"/>
    <w:rsid w:val="00CF433C"/>
    <w:rsid w:val="00CF4CE9"/>
    <w:rsid w:val="00D04E7A"/>
    <w:rsid w:val="00D14D0B"/>
    <w:rsid w:val="00D17170"/>
    <w:rsid w:val="00D27FD8"/>
    <w:rsid w:val="00D353E7"/>
    <w:rsid w:val="00D4260E"/>
    <w:rsid w:val="00D444AF"/>
    <w:rsid w:val="00D50705"/>
    <w:rsid w:val="00D51FA5"/>
    <w:rsid w:val="00D55B31"/>
    <w:rsid w:val="00D563D8"/>
    <w:rsid w:val="00D60582"/>
    <w:rsid w:val="00D62D1D"/>
    <w:rsid w:val="00D630EB"/>
    <w:rsid w:val="00D65F04"/>
    <w:rsid w:val="00D8057F"/>
    <w:rsid w:val="00D80D97"/>
    <w:rsid w:val="00D87494"/>
    <w:rsid w:val="00D9105C"/>
    <w:rsid w:val="00DB1514"/>
    <w:rsid w:val="00DB414D"/>
    <w:rsid w:val="00DB42FF"/>
    <w:rsid w:val="00DB6525"/>
    <w:rsid w:val="00DC2E20"/>
    <w:rsid w:val="00DC4733"/>
    <w:rsid w:val="00DC606A"/>
    <w:rsid w:val="00DC7660"/>
    <w:rsid w:val="00DD355F"/>
    <w:rsid w:val="00DD38BC"/>
    <w:rsid w:val="00DD451C"/>
    <w:rsid w:val="00DD57FD"/>
    <w:rsid w:val="00DD61B0"/>
    <w:rsid w:val="00DE6872"/>
    <w:rsid w:val="00DF0C84"/>
    <w:rsid w:val="00DF5013"/>
    <w:rsid w:val="00DF523F"/>
    <w:rsid w:val="00DF5722"/>
    <w:rsid w:val="00DF5B07"/>
    <w:rsid w:val="00E01504"/>
    <w:rsid w:val="00E04AEA"/>
    <w:rsid w:val="00E163FD"/>
    <w:rsid w:val="00E1644D"/>
    <w:rsid w:val="00E21E3B"/>
    <w:rsid w:val="00E245F9"/>
    <w:rsid w:val="00E24BFD"/>
    <w:rsid w:val="00E4086E"/>
    <w:rsid w:val="00E41F09"/>
    <w:rsid w:val="00E41FE6"/>
    <w:rsid w:val="00E52522"/>
    <w:rsid w:val="00E54187"/>
    <w:rsid w:val="00E60A89"/>
    <w:rsid w:val="00E621F8"/>
    <w:rsid w:val="00E64BBC"/>
    <w:rsid w:val="00E7352B"/>
    <w:rsid w:val="00E74E59"/>
    <w:rsid w:val="00E75A7E"/>
    <w:rsid w:val="00E8270C"/>
    <w:rsid w:val="00E93193"/>
    <w:rsid w:val="00E97353"/>
    <w:rsid w:val="00EA11D7"/>
    <w:rsid w:val="00EA1FDD"/>
    <w:rsid w:val="00EA4E01"/>
    <w:rsid w:val="00EB2C3E"/>
    <w:rsid w:val="00EB3317"/>
    <w:rsid w:val="00EC2DBA"/>
    <w:rsid w:val="00ED36F9"/>
    <w:rsid w:val="00ED702F"/>
    <w:rsid w:val="00EF4AC3"/>
    <w:rsid w:val="00F05BC3"/>
    <w:rsid w:val="00F0675B"/>
    <w:rsid w:val="00F07DFA"/>
    <w:rsid w:val="00F146F8"/>
    <w:rsid w:val="00F15E91"/>
    <w:rsid w:val="00F25DA5"/>
    <w:rsid w:val="00F261E5"/>
    <w:rsid w:val="00F37141"/>
    <w:rsid w:val="00F37C85"/>
    <w:rsid w:val="00F41EFA"/>
    <w:rsid w:val="00F42265"/>
    <w:rsid w:val="00F470E8"/>
    <w:rsid w:val="00F51AFE"/>
    <w:rsid w:val="00F57E27"/>
    <w:rsid w:val="00F63714"/>
    <w:rsid w:val="00F73286"/>
    <w:rsid w:val="00F7352E"/>
    <w:rsid w:val="00F7771B"/>
    <w:rsid w:val="00F7DFEE"/>
    <w:rsid w:val="00F80451"/>
    <w:rsid w:val="00F83093"/>
    <w:rsid w:val="00FA49C7"/>
    <w:rsid w:val="00FA7136"/>
    <w:rsid w:val="00FB4457"/>
    <w:rsid w:val="00FB7AE2"/>
    <w:rsid w:val="00FC262C"/>
    <w:rsid w:val="00FC7572"/>
    <w:rsid w:val="00FC7CC4"/>
    <w:rsid w:val="00FE120B"/>
    <w:rsid w:val="00FF0126"/>
    <w:rsid w:val="00FF03D5"/>
    <w:rsid w:val="00FF3307"/>
    <w:rsid w:val="00FF3EE2"/>
    <w:rsid w:val="00FF4D44"/>
    <w:rsid w:val="00FF6D92"/>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1578</Words>
  <Characters>9000</Characters>
  <Application>Microsoft Office Word</Application>
  <DocSecurity>0</DocSecurity>
  <Lines>75</Lines>
  <Paragraphs>21</Paragraphs>
  <ScaleCrop>false</ScaleCrop>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Seongjoon Kim/6G Radio Standard Task</cp:lastModifiedBy>
  <cp:revision>206</cp:revision>
  <dcterms:created xsi:type="dcterms:W3CDTF">2025-10-30T01:53:00Z</dcterms:created>
  <dcterms:modified xsi:type="dcterms:W3CDTF">2025-11-07T06:30:00Z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